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A1" w:rsidRDefault="006A3BA1" w:rsidP="006A3BA1">
      <w:pPr>
        <w:spacing w:line="264" w:lineRule="auto"/>
        <w:ind w:firstLine="709"/>
        <w:jc w:val="both"/>
        <w:rPr>
          <w:sz w:val="28"/>
          <w:szCs w:val="28"/>
        </w:rPr>
      </w:pPr>
      <w:r w:rsidRPr="006A3BA1">
        <w:rPr>
          <w:sz w:val="28"/>
          <w:szCs w:val="28"/>
        </w:rPr>
        <w:t>Добрый день, гр. 45. Продолжаем тему</w:t>
      </w:r>
      <w:r w:rsidR="00084BCF">
        <w:rPr>
          <w:sz w:val="28"/>
          <w:szCs w:val="28"/>
        </w:rPr>
        <w:t xml:space="preserve">. </w:t>
      </w:r>
      <w:r w:rsidRPr="006A3BA1">
        <w:rPr>
          <w:sz w:val="28"/>
          <w:szCs w:val="28"/>
        </w:rPr>
        <w:t xml:space="preserve">Сегодня вы пишите </w:t>
      </w:r>
      <w:r w:rsidR="00084BCF">
        <w:rPr>
          <w:sz w:val="28"/>
          <w:szCs w:val="28"/>
        </w:rPr>
        <w:t>текущий контроль по теме изгиб</w:t>
      </w:r>
      <w:r w:rsidRPr="006A3BA1">
        <w:rPr>
          <w:sz w:val="28"/>
          <w:szCs w:val="28"/>
        </w:rPr>
        <w:t>.</w:t>
      </w:r>
      <w:r w:rsidR="00084BCF">
        <w:rPr>
          <w:sz w:val="28"/>
          <w:szCs w:val="28"/>
        </w:rPr>
        <w:t xml:space="preserve"> ВНИМАНИЕ: СХЕМ ДВЕ, ЗНАЧИТ И ЗАДАЧ ДВЕ!!!!!!</w:t>
      </w:r>
      <w:r w:rsidR="00084BCF" w:rsidRPr="006A3BA1">
        <w:rPr>
          <w:sz w:val="28"/>
          <w:szCs w:val="28"/>
        </w:rPr>
        <w:t xml:space="preserve"> </w:t>
      </w:r>
      <w:r w:rsidRPr="006A3BA1">
        <w:rPr>
          <w:sz w:val="28"/>
          <w:szCs w:val="28"/>
        </w:rPr>
        <w:t xml:space="preserve">Далее все по плану. Срок сдачи </w:t>
      </w:r>
      <w:r w:rsidR="00084BCF">
        <w:rPr>
          <w:sz w:val="28"/>
          <w:szCs w:val="28"/>
        </w:rPr>
        <w:t>контроля 12</w:t>
      </w:r>
      <w:r w:rsidRPr="006A3BA1">
        <w:rPr>
          <w:sz w:val="28"/>
          <w:szCs w:val="28"/>
        </w:rPr>
        <w:t xml:space="preserve">.05. С </w:t>
      </w:r>
      <w:proofErr w:type="spellStart"/>
      <w:r w:rsidRPr="006A3BA1">
        <w:rPr>
          <w:sz w:val="28"/>
          <w:szCs w:val="28"/>
        </w:rPr>
        <w:t>ув</w:t>
      </w:r>
      <w:proofErr w:type="spellEnd"/>
      <w:r w:rsidRPr="006A3BA1">
        <w:rPr>
          <w:sz w:val="28"/>
          <w:szCs w:val="28"/>
        </w:rPr>
        <w:t>. Н.В. Мамонова</w:t>
      </w:r>
    </w:p>
    <w:p w:rsidR="00084BCF" w:rsidRDefault="00084BCF" w:rsidP="006A3BA1">
      <w:pPr>
        <w:spacing w:line="264" w:lineRule="auto"/>
        <w:ind w:firstLine="709"/>
        <w:jc w:val="both"/>
        <w:rPr>
          <w:sz w:val="28"/>
          <w:szCs w:val="28"/>
        </w:rPr>
      </w:pPr>
    </w:p>
    <w:p w:rsidR="00084BCF" w:rsidRDefault="00084BCF" w:rsidP="006A3BA1">
      <w:pPr>
        <w:spacing w:line="264" w:lineRule="auto"/>
        <w:ind w:firstLine="709"/>
        <w:jc w:val="both"/>
        <w:rPr>
          <w:sz w:val="28"/>
          <w:szCs w:val="28"/>
        </w:rPr>
      </w:pPr>
    </w:p>
    <w:p w:rsidR="00084BCF" w:rsidRDefault="00084BCF" w:rsidP="00084BCF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534945">
        <w:rPr>
          <w:b/>
          <w:sz w:val="28"/>
          <w:szCs w:val="28"/>
        </w:rPr>
        <w:t xml:space="preserve">Задача </w:t>
      </w:r>
    </w:p>
    <w:p w:rsidR="00084BCF" w:rsidRPr="00F56695" w:rsidRDefault="00084BCF" w:rsidP="00084BCF">
      <w:pPr>
        <w:spacing w:line="264" w:lineRule="auto"/>
        <w:ind w:firstLine="709"/>
        <w:jc w:val="both"/>
        <w:rPr>
          <w:b/>
          <w:sz w:val="16"/>
          <w:szCs w:val="16"/>
        </w:rPr>
      </w:pPr>
    </w:p>
    <w:p w:rsidR="00084BCF" w:rsidRDefault="00084BCF" w:rsidP="00084BCF">
      <w:pPr>
        <w:spacing w:line="264" w:lineRule="auto"/>
        <w:ind w:firstLine="709"/>
        <w:jc w:val="both"/>
        <w:rPr>
          <w:sz w:val="28"/>
          <w:szCs w:val="28"/>
        </w:rPr>
      </w:pPr>
      <w:r w:rsidRPr="00890177">
        <w:rPr>
          <w:sz w:val="28"/>
          <w:szCs w:val="28"/>
        </w:rPr>
        <w:t>Дл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двухопорной</w:t>
      </w:r>
      <w:proofErr w:type="spellEnd"/>
      <w:r>
        <w:rPr>
          <w:sz w:val="28"/>
          <w:szCs w:val="28"/>
        </w:rPr>
        <w:t xml:space="preserve"> и консольной балок </w:t>
      </w:r>
      <w:r w:rsidRPr="007C0338">
        <w:rPr>
          <w:sz w:val="28"/>
          <w:szCs w:val="28"/>
        </w:rPr>
        <w:t>(схемы на рис. 2 и 3)</w:t>
      </w:r>
      <w:r>
        <w:rPr>
          <w:sz w:val="28"/>
          <w:szCs w:val="28"/>
        </w:rPr>
        <w:t xml:space="preserve">  построить эпюры поперечных сил и изгибающих моментов, подобрать из условия прочности профиль </w:t>
      </w:r>
      <w:proofErr w:type="spellStart"/>
      <w:r>
        <w:rPr>
          <w:sz w:val="28"/>
          <w:szCs w:val="28"/>
        </w:rPr>
        <w:t>двутавра</w:t>
      </w:r>
      <w:proofErr w:type="spellEnd"/>
      <w:r>
        <w:rPr>
          <w:sz w:val="28"/>
          <w:szCs w:val="28"/>
        </w:rPr>
        <w:t xml:space="preserve"> для балки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таблицу 7). Также из условия прочности вычислить размеры поперечного сечения балки в виде прямоугольника (рис.</w:t>
      </w:r>
      <w:r w:rsidRPr="0054580C">
        <w:rPr>
          <w:sz w:val="28"/>
          <w:szCs w:val="28"/>
        </w:rPr>
        <w:t xml:space="preserve"> </w:t>
      </w:r>
      <w:r w:rsidRPr="007C0338">
        <w:rPr>
          <w:sz w:val="28"/>
          <w:szCs w:val="28"/>
        </w:rPr>
        <w:t>2</w:t>
      </w:r>
      <w:r>
        <w:rPr>
          <w:sz w:val="28"/>
          <w:szCs w:val="28"/>
        </w:rPr>
        <w:t>9,</w:t>
      </w:r>
      <w:r w:rsidRPr="00890177"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 высотой </w:t>
      </w:r>
      <w:r w:rsidRPr="00890177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шириной </w:t>
      </w:r>
      <w:r w:rsidRPr="0089017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приняв  соотношение </w:t>
      </w:r>
      <w:r w:rsidRPr="00890177">
        <w:rPr>
          <w:i/>
          <w:sz w:val="28"/>
          <w:szCs w:val="28"/>
          <w:lang w:val="en-US"/>
        </w:rPr>
        <w:t>h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2</w:t>
      </w:r>
      <w:r w:rsidRPr="00890177">
        <w:rPr>
          <w:sz w:val="28"/>
          <w:szCs w:val="28"/>
        </w:rPr>
        <w:t xml:space="preserve"> </w:t>
      </w:r>
      <w:r w:rsidRPr="00890177"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. Допускаемое нормальное напряжение </w:t>
      </w:r>
      <w:r w:rsidRPr="00890177">
        <w:rPr>
          <w:position w:val="-12"/>
          <w:sz w:val="28"/>
          <w:szCs w:val="28"/>
        </w:rPr>
        <w:object w:dxaOrig="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pt" o:ole="">
            <v:imagedata r:id="rId5" o:title=""/>
          </v:shape>
          <o:OLEObject Type="Embed" ProgID="Equation.3" ShapeID="_x0000_i1025" DrawAspect="Content" ObjectID="_1650356572" r:id="rId6"/>
        </w:object>
      </w:r>
      <w:r>
        <w:rPr>
          <w:sz w:val="28"/>
          <w:szCs w:val="28"/>
        </w:rPr>
        <w:t>=150 МПа.</w:t>
      </w:r>
    </w:p>
    <w:p w:rsidR="00084BCF" w:rsidRDefault="00084BCF" w:rsidP="00084BCF">
      <w:pPr>
        <w:spacing w:line="312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084BCF" w:rsidRDefault="00084BCF" w:rsidP="00084BCF">
      <w:pPr>
        <w:spacing w:line="312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Исходные данные к задаче (рисунок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8"/>
        <w:gridCol w:w="77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084BCF" w:rsidRPr="00454B37" w:rsidTr="006B4A8E">
        <w:tc>
          <w:tcPr>
            <w:tcW w:w="1568" w:type="dxa"/>
            <w:vMerge w:val="restart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 xml:space="preserve">Величина* </w:t>
            </w:r>
          </w:p>
        </w:tc>
        <w:tc>
          <w:tcPr>
            <w:tcW w:w="7719" w:type="dxa"/>
            <w:gridSpan w:val="10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Вариант</w:t>
            </w:r>
          </w:p>
        </w:tc>
      </w:tr>
      <w:tr w:rsidR="00084BCF" w:rsidRPr="00454B37" w:rsidTr="006B4A8E">
        <w:tc>
          <w:tcPr>
            <w:tcW w:w="1568" w:type="dxa"/>
            <w:vMerge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771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0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2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4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5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6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7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8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9</w:t>
            </w:r>
          </w:p>
        </w:tc>
      </w:tr>
      <w:tr w:rsidR="00084BCF" w:rsidRPr="00454B37" w:rsidTr="006B4A8E">
        <w:tc>
          <w:tcPr>
            <w:tcW w:w="1568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  <w:i/>
                <w:lang w:val="en-US"/>
              </w:rPr>
              <w:t>F</w:t>
            </w:r>
            <w:r w:rsidRPr="00454B37">
              <w:rPr>
                <w:bCs/>
              </w:rPr>
              <w:t>, кН</w:t>
            </w:r>
          </w:p>
        </w:tc>
        <w:tc>
          <w:tcPr>
            <w:tcW w:w="771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4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6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4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20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10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11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10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14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15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14</w:t>
            </w:r>
          </w:p>
        </w:tc>
      </w:tr>
      <w:tr w:rsidR="00084BCF" w:rsidRPr="00454B37" w:rsidTr="006B4A8E">
        <w:tc>
          <w:tcPr>
            <w:tcW w:w="1568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  <w:i/>
              </w:rPr>
            </w:pPr>
            <w:r w:rsidRPr="00454B37">
              <w:rPr>
                <w:bCs/>
                <w:i/>
                <w:lang w:val="en-US"/>
              </w:rPr>
              <w:t>M</w:t>
            </w:r>
            <w:r w:rsidRPr="00454B37">
              <w:rPr>
                <w:bCs/>
                <w:i/>
              </w:rPr>
              <w:t xml:space="preserve">, </w:t>
            </w:r>
            <w:r w:rsidRPr="00454B37">
              <w:rPr>
                <w:bCs/>
              </w:rPr>
              <w:t>кН·м</w:t>
            </w:r>
          </w:p>
        </w:tc>
        <w:tc>
          <w:tcPr>
            <w:tcW w:w="771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6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12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8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10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15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8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9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7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5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6</w:t>
            </w:r>
          </w:p>
        </w:tc>
      </w:tr>
      <w:tr w:rsidR="00084BCF" w:rsidRPr="00454B37" w:rsidTr="006B4A8E">
        <w:tc>
          <w:tcPr>
            <w:tcW w:w="1568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  <w:i/>
              </w:rPr>
            </w:pPr>
            <w:r w:rsidRPr="00454B37">
              <w:rPr>
                <w:bCs/>
                <w:i/>
                <w:lang w:val="en-US"/>
              </w:rPr>
              <w:t>q</w:t>
            </w:r>
            <w:r w:rsidRPr="00454B37">
              <w:rPr>
                <w:bCs/>
                <w:i/>
              </w:rPr>
              <w:t xml:space="preserve">, </w:t>
            </w:r>
            <w:r w:rsidRPr="00454B37">
              <w:rPr>
                <w:bCs/>
              </w:rPr>
              <w:t>кН/м</w:t>
            </w:r>
          </w:p>
        </w:tc>
        <w:tc>
          <w:tcPr>
            <w:tcW w:w="771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6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10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12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14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9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15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7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6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18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16</w:t>
            </w:r>
          </w:p>
        </w:tc>
      </w:tr>
      <w:tr w:rsidR="00084BCF" w:rsidRPr="00454B37" w:rsidTr="006B4A8E">
        <w:tc>
          <w:tcPr>
            <w:tcW w:w="1568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  <w:i/>
              </w:rPr>
            </w:pPr>
            <w:r w:rsidRPr="00454B37">
              <w:rPr>
                <w:bCs/>
                <w:i/>
                <w:lang w:val="en-US"/>
              </w:rPr>
              <w:t>a</w:t>
            </w:r>
            <w:r w:rsidRPr="00454B37">
              <w:rPr>
                <w:bCs/>
                <w:i/>
              </w:rPr>
              <w:t xml:space="preserve">,  </w:t>
            </w:r>
            <w:r w:rsidRPr="00454B37">
              <w:rPr>
                <w:bCs/>
              </w:rPr>
              <w:t>м</w:t>
            </w:r>
          </w:p>
        </w:tc>
        <w:tc>
          <w:tcPr>
            <w:tcW w:w="771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0,8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1,2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1,4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1,4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1,9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1,3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2,0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2,8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2,4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3,0</w:t>
            </w:r>
          </w:p>
        </w:tc>
      </w:tr>
      <w:tr w:rsidR="00084BCF" w:rsidRPr="00454B37" w:rsidTr="006B4A8E">
        <w:tc>
          <w:tcPr>
            <w:tcW w:w="1568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  <w:i/>
              </w:rPr>
            </w:pPr>
            <w:r w:rsidRPr="00454B37">
              <w:rPr>
                <w:bCs/>
                <w:i/>
                <w:lang w:val="en-US"/>
              </w:rPr>
              <w:t>b</w:t>
            </w:r>
            <w:r w:rsidRPr="00454B37">
              <w:rPr>
                <w:bCs/>
                <w:i/>
              </w:rPr>
              <w:t xml:space="preserve">, </w:t>
            </w:r>
            <w:r w:rsidRPr="00454B37">
              <w:rPr>
                <w:bCs/>
              </w:rPr>
              <w:t>м</w:t>
            </w:r>
          </w:p>
        </w:tc>
        <w:tc>
          <w:tcPr>
            <w:tcW w:w="771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0,6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0,9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0,2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1,3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1,5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1,7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3,5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2,4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3,8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4,5</w:t>
            </w:r>
          </w:p>
        </w:tc>
      </w:tr>
      <w:tr w:rsidR="00084BCF" w:rsidRPr="00454B37" w:rsidTr="006B4A8E">
        <w:tc>
          <w:tcPr>
            <w:tcW w:w="1568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  <w:i/>
                <w:lang w:val="en-US"/>
              </w:rPr>
            </w:pPr>
            <w:r w:rsidRPr="00454B37">
              <w:rPr>
                <w:bCs/>
                <w:i/>
                <w:lang w:val="en-US"/>
              </w:rPr>
              <w:t>l</w:t>
            </w:r>
            <w:r w:rsidRPr="00454B37">
              <w:rPr>
                <w:bCs/>
                <w:i/>
              </w:rPr>
              <w:t xml:space="preserve">, </w:t>
            </w:r>
            <w:r w:rsidRPr="00454B37">
              <w:rPr>
                <w:bCs/>
              </w:rPr>
              <w:t>м</w:t>
            </w:r>
          </w:p>
        </w:tc>
        <w:tc>
          <w:tcPr>
            <w:tcW w:w="771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3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4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5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6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7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8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9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10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11</w:t>
            </w:r>
          </w:p>
        </w:tc>
        <w:tc>
          <w:tcPr>
            <w:tcW w:w="772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bCs/>
              </w:rPr>
            </w:pPr>
            <w:r w:rsidRPr="00454B37">
              <w:rPr>
                <w:bCs/>
              </w:rPr>
              <w:t>12</w:t>
            </w:r>
          </w:p>
        </w:tc>
      </w:tr>
    </w:tbl>
    <w:p w:rsidR="00084BCF" w:rsidRDefault="00084BCF" w:rsidP="00084BCF">
      <w:pPr>
        <w:spacing w:line="312" w:lineRule="auto"/>
        <w:jc w:val="both"/>
      </w:pPr>
      <w:r>
        <w:t>*</w:t>
      </w:r>
      <w:r w:rsidRPr="00AE24E0">
        <w:t>Примечание</w:t>
      </w:r>
      <w:r>
        <w:t>: если какой-либо параметр: размер или нагрузка на схеме не указан (</w:t>
      </w:r>
      <w:proofErr w:type="gramStart"/>
      <w:r>
        <w:t>например</w:t>
      </w:r>
      <w:proofErr w:type="gramEnd"/>
      <w:r>
        <w:t xml:space="preserve"> размер </w:t>
      </w:r>
      <w:r>
        <w:rPr>
          <w:i/>
          <w:lang w:val="en-US"/>
        </w:rPr>
        <w:t>b</w:t>
      </w:r>
      <w:r>
        <w:t xml:space="preserve"> на схеме </w:t>
      </w:r>
      <w:r w:rsidRPr="00515C90">
        <w:t>4</w:t>
      </w:r>
      <w:r>
        <w:t>), в расчете он не используется и данный параметр из таблицы выписывать не нужно.</w:t>
      </w:r>
    </w:p>
    <w:p w:rsidR="00084BCF" w:rsidRDefault="00084BCF" w:rsidP="00084BCF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8"/>
        <w:gridCol w:w="4499"/>
      </w:tblGrid>
      <w:tr w:rsidR="00084BCF" w:rsidRPr="00454B37" w:rsidTr="006B4A8E">
        <w:tc>
          <w:tcPr>
            <w:tcW w:w="4448" w:type="dxa"/>
          </w:tcPr>
          <w:p w:rsidR="00084BCF" w:rsidRPr="00454B37" w:rsidRDefault="00084BCF" w:rsidP="006B4A8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lastRenderedPageBreak/>
              <w:t>0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71700" cy="1333500"/>
                  <wp:effectExtent l="0" t="0" r="0" b="0"/>
                  <wp:docPr id="23" name="Рисунок 23" descr="Р2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Р2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907" t="-14482" r="-8749" b="-10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084BCF" w:rsidRPr="00454B37" w:rsidRDefault="00084BCF" w:rsidP="006B4A8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85975" cy="1371600"/>
                  <wp:effectExtent l="0" t="0" r="0" b="0"/>
                  <wp:docPr id="22" name="Рисунок 22" descr="Р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Р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4626" t="-14497" r="-5292" b="-14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CF" w:rsidRPr="00454B37" w:rsidTr="006B4A8E">
        <w:tc>
          <w:tcPr>
            <w:tcW w:w="4448" w:type="dxa"/>
          </w:tcPr>
          <w:p w:rsidR="00084BCF" w:rsidRPr="00454B37" w:rsidRDefault="00084BCF" w:rsidP="006B4A8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0" cy="1495425"/>
                  <wp:effectExtent l="0" t="0" r="0" b="0"/>
                  <wp:docPr id="21" name="Рисунок 21" descr="Р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Р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396" t="-7971" r="-4837" b="-5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084BCF" w:rsidRPr="00454B37" w:rsidRDefault="00084BCF" w:rsidP="006B4A8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00300" cy="1600200"/>
                  <wp:effectExtent l="0" t="0" r="0" b="0"/>
                  <wp:docPr id="20" name="Рисунок 20" descr="Р2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Р2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4181" t="-7977" r="-10229" b="-13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CF" w:rsidRPr="00454B37" w:rsidTr="006B4A8E">
        <w:tc>
          <w:tcPr>
            <w:tcW w:w="4448" w:type="dxa"/>
          </w:tcPr>
          <w:p w:rsidR="00084BCF" w:rsidRPr="00454B37" w:rsidRDefault="00084BCF" w:rsidP="006B4A8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57400" cy="1428750"/>
                  <wp:effectExtent l="0" t="0" r="0" b="0"/>
                  <wp:docPr id="19" name="Рисунок 19" descr="Р2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Р2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4" t="-4395" r="-8749" b="-9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084BCF" w:rsidRPr="00454B37" w:rsidRDefault="00084BCF" w:rsidP="006B4A8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0" cy="1543050"/>
                  <wp:effectExtent l="0" t="0" r="0" b="0"/>
                  <wp:docPr id="18" name="Рисунок 18" descr="Р2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Р2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4315" t="-13063" r="-8154" b="-5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CF" w:rsidRPr="00454B37" w:rsidTr="006B4A8E">
        <w:tc>
          <w:tcPr>
            <w:tcW w:w="4448" w:type="dxa"/>
            <w:tcBorders>
              <w:bottom w:val="single" w:sz="4" w:space="0" w:color="auto"/>
            </w:tcBorders>
          </w:tcPr>
          <w:p w:rsidR="00084BCF" w:rsidRPr="00454B37" w:rsidRDefault="00084BCF" w:rsidP="006B4A8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0" cy="1524000"/>
                  <wp:effectExtent l="0" t="0" r="0" b="0"/>
                  <wp:docPr id="17" name="Рисунок 17" descr="Р2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Р2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461" t="-5493" r="-6105" b="-11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084BCF" w:rsidRPr="00454B37" w:rsidRDefault="00084BCF" w:rsidP="006B4A8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14575" cy="1409700"/>
                  <wp:effectExtent l="0" t="0" r="0" b="0"/>
                  <wp:docPr id="16" name="Рисунок 16" descr="Р2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Р2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4259" t="-5898" r="-8049" b="-102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CF" w:rsidRPr="00454B37" w:rsidTr="006B4A8E">
        <w:tc>
          <w:tcPr>
            <w:tcW w:w="4448" w:type="dxa"/>
            <w:tcBorders>
              <w:bottom w:val="single" w:sz="4" w:space="0" w:color="auto"/>
            </w:tcBorders>
          </w:tcPr>
          <w:p w:rsidR="00084BCF" w:rsidRPr="00454B37" w:rsidRDefault="00084BCF" w:rsidP="006B4A8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0" cy="1495425"/>
                  <wp:effectExtent l="0" t="0" r="0" b="9525"/>
                  <wp:docPr id="15" name="Рисунок 15" descr="Р2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Р2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380" t="-13527" r="-4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084BCF" w:rsidRPr="00454B37" w:rsidRDefault="00084BCF" w:rsidP="006B4A8E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86000" cy="1485900"/>
                  <wp:effectExtent l="0" t="0" r="0" b="0"/>
                  <wp:docPr id="14" name="Рисунок 14" descr="Р2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Р2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4297" t="-12898" r="-77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CF" w:rsidRPr="00454B37" w:rsidTr="006B4A8E">
        <w:tc>
          <w:tcPr>
            <w:tcW w:w="8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 xml:space="preserve">Рис. </w:t>
            </w:r>
            <w:r>
              <w:rPr>
                <w:sz w:val="26"/>
                <w:szCs w:val="26"/>
              </w:rPr>
              <w:t>2</w:t>
            </w:r>
            <w:r w:rsidRPr="00454B37">
              <w:rPr>
                <w:sz w:val="26"/>
                <w:szCs w:val="26"/>
              </w:rPr>
              <w:t xml:space="preserve">. Схемы </w:t>
            </w:r>
            <w:proofErr w:type="spellStart"/>
            <w:r w:rsidRPr="00454B37">
              <w:rPr>
                <w:sz w:val="26"/>
                <w:szCs w:val="26"/>
              </w:rPr>
              <w:t>двухопорных</w:t>
            </w:r>
            <w:proofErr w:type="spellEnd"/>
            <w:r w:rsidRPr="00454B37">
              <w:rPr>
                <w:sz w:val="26"/>
                <w:szCs w:val="26"/>
              </w:rPr>
              <w:t xml:space="preserve"> балок к задаче </w:t>
            </w:r>
          </w:p>
        </w:tc>
      </w:tr>
    </w:tbl>
    <w:p w:rsidR="00084BCF" w:rsidRDefault="00084BCF" w:rsidP="00084BCF">
      <w:pPr>
        <w:spacing w:line="312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084BCF" w:rsidRPr="00454B37" w:rsidTr="006B4A8E">
        <w:tc>
          <w:tcPr>
            <w:tcW w:w="4643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lastRenderedPageBreak/>
              <w:t>0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38325" cy="1123950"/>
                  <wp:effectExtent l="0" t="0" r="9525" b="0"/>
                  <wp:docPr id="13" name="Рисунок 13" descr="рис3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рис3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5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95500" cy="1219200"/>
                  <wp:effectExtent l="0" t="0" r="0" b="0"/>
                  <wp:docPr id="12" name="Рисунок 12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3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CF" w:rsidRPr="00454B37" w:rsidTr="006B4A8E">
        <w:tc>
          <w:tcPr>
            <w:tcW w:w="4643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52625" cy="1200150"/>
                  <wp:effectExtent l="0" t="0" r="0" b="0"/>
                  <wp:docPr id="11" name="Рисунок 11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7431" t="-13454" r="-24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6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62150" cy="1400175"/>
                  <wp:effectExtent l="0" t="0" r="0" b="9525"/>
                  <wp:docPr id="10" name="Рисунок 10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4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CF" w:rsidRPr="00454B37" w:rsidTr="006B4A8E">
        <w:tc>
          <w:tcPr>
            <w:tcW w:w="4643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2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95475" cy="1257300"/>
                  <wp:effectExtent l="0" t="0" r="9525" b="0"/>
                  <wp:docPr id="9" name="Рисунок 9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7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95475" cy="1485900"/>
                  <wp:effectExtent l="0" t="0" r="9525" b="0"/>
                  <wp:docPr id="8" name="Рисунок 8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7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CF" w:rsidRPr="00454B37" w:rsidTr="006B4A8E">
        <w:tc>
          <w:tcPr>
            <w:tcW w:w="4643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3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14525" cy="1114425"/>
                  <wp:effectExtent l="0" t="0" r="0" b="9525"/>
                  <wp:docPr id="7" name="Рисунок 7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8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28800" cy="1295400"/>
                  <wp:effectExtent l="0" t="0" r="0" b="0"/>
                  <wp:docPr id="6" name="Рисунок 6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4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CF" w:rsidRPr="00454B37" w:rsidTr="006B4A8E"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4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90725" cy="1333500"/>
                  <wp:effectExtent l="0" t="0" r="9525" b="0"/>
                  <wp:docPr id="5" name="Рисунок 5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313" t="-8815" r="-3542" b="-44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  <w:p w:rsidR="00084BCF" w:rsidRPr="00454B37" w:rsidRDefault="00084BCF" w:rsidP="006B4A8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54B37">
              <w:rPr>
                <w:sz w:val="28"/>
                <w:szCs w:val="28"/>
              </w:rPr>
              <w:t>9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57400" cy="1419225"/>
                  <wp:effectExtent l="0" t="0" r="0" b="9525"/>
                  <wp:docPr id="4" name="Рисунок 4" descr="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2852" b="65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BCF" w:rsidRPr="00454B37" w:rsidTr="006B4A8E">
        <w:tc>
          <w:tcPr>
            <w:tcW w:w="9287" w:type="dxa"/>
            <w:gridSpan w:val="2"/>
            <w:tcBorders>
              <w:left w:val="nil"/>
              <w:bottom w:val="nil"/>
              <w:right w:val="nil"/>
            </w:tcBorders>
          </w:tcPr>
          <w:p w:rsidR="00084BCF" w:rsidRPr="00454B37" w:rsidRDefault="00084BCF" w:rsidP="006B4A8E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454B37">
              <w:rPr>
                <w:sz w:val="26"/>
                <w:szCs w:val="26"/>
              </w:rPr>
              <w:t xml:space="preserve">Рис. </w:t>
            </w:r>
            <w:r>
              <w:rPr>
                <w:sz w:val="26"/>
                <w:szCs w:val="26"/>
              </w:rPr>
              <w:t>3</w:t>
            </w:r>
            <w:r w:rsidRPr="00454B37">
              <w:rPr>
                <w:sz w:val="26"/>
                <w:szCs w:val="26"/>
              </w:rPr>
              <w:t xml:space="preserve">. Схемы консольных балок к задаче </w:t>
            </w:r>
          </w:p>
        </w:tc>
      </w:tr>
    </w:tbl>
    <w:p w:rsidR="00084BCF" w:rsidRPr="00E92082" w:rsidRDefault="00084BCF" w:rsidP="00084BCF">
      <w:pPr>
        <w:spacing w:line="312" w:lineRule="auto"/>
        <w:rPr>
          <w:sz w:val="28"/>
          <w:szCs w:val="28"/>
        </w:rPr>
      </w:pPr>
    </w:p>
    <w:p w:rsidR="006A3BA1" w:rsidRDefault="006A3BA1" w:rsidP="006A3BA1">
      <w:pPr>
        <w:tabs>
          <w:tab w:val="left" w:pos="1260"/>
          <w:tab w:val="left" w:pos="1620"/>
          <w:tab w:val="left" w:pos="1980"/>
        </w:tabs>
        <w:spacing w:line="312" w:lineRule="auto"/>
        <w:ind w:left="1980" w:hanging="1451"/>
        <w:jc w:val="center"/>
        <w:rPr>
          <w:sz w:val="28"/>
          <w:szCs w:val="28"/>
        </w:rPr>
      </w:pPr>
    </w:p>
    <w:p w:rsidR="00084BCF" w:rsidRDefault="00084BCF" w:rsidP="006A3BA1">
      <w:pPr>
        <w:tabs>
          <w:tab w:val="left" w:pos="1260"/>
          <w:tab w:val="left" w:pos="1620"/>
          <w:tab w:val="left" w:pos="1980"/>
        </w:tabs>
        <w:spacing w:line="312" w:lineRule="auto"/>
        <w:ind w:left="1980" w:hanging="1451"/>
        <w:jc w:val="center"/>
        <w:rPr>
          <w:sz w:val="28"/>
          <w:szCs w:val="28"/>
        </w:rPr>
      </w:pPr>
    </w:p>
    <w:p w:rsidR="00084BCF" w:rsidRDefault="00084BCF" w:rsidP="006A3BA1">
      <w:pPr>
        <w:tabs>
          <w:tab w:val="left" w:pos="1260"/>
          <w:tab w:val="left" w:pos="1620"/>
          <w:tab w:val="left" w:pos="1980"/>
        </w:tabs>
        <w:spacing w:line="312" w:lineRule="auto"/>
        <w:ind w:left="1980" w:hanging="1451"/>
        <w:jc w:val="center"/>
        <w:rPr>
          <w:sz w:val="28"/>
          <w:szCs w:val="28"/>
        </w:rPr>
      </w:pPr>
    </w:p>
    <w:p w:rsidR="006A3BA1" w:rsidRDefault="006A3BA1" w:rsidP="006A3BA1">
      <w:pPr>
        <w:tabs>
          <w:tab w:val="left" w:pos="1260"/>
          <w:tab w:val="left" w:pos="1620"/>
          <w:tab w:val="left" w:pos="1980"/>
        </w:tabs>
        <w:spacing w:line="312" w:lineRule="auto"/>
        <w:ind w:left="1980" w:hanging="14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Балки двутавровые (ГОСТ 8239–89)</w:t>
      </w:r>
    </w:p>
    <w:tbl>
      <w:tblPr>
        <w:tblW w:w="0" w:type="auto"/>
        <w:tblInd w:w="534" w:type="dxa"/>
        <w:tblLayout w:type="fixed"/>
        <w:tblLook w:val="04A0"/>
      </w:tblPr>
      <w:tblGrid>
        <w:gridCol w:w="3827"/>
        <w:gridCol w:w="4276"/>
      </w:tblGrid>
      <w:tr w:rsidR="006A3BA1" w:rsidRPr="000F788F" w:rsidTr="0093125F">
        <w:tc>
          <w:tcPr>
            <w:tcW w:w="3827" w:type="dxa"/>
          </w:tcPr>
          <w:p w:rsidR="006A3BA1" w:rsidRPr="000F788F" w:rsidRDefault="00B14CDE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ind w:left="-987" w:firstLine="98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0493" o:spid="_x0000_s1026" type="#_x0000_t202" style="position:absolute;left:0;text-align:left;margin-left:.5pt;margin-top:0;width:180.55pt;height:208.5pt;z-index:251661312;visibility:visible;mso-wrap-style:none;mso-wrap-distance-left:1.9pt;mso-wrap-distance-right:1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" filled="f" stroked="f">
                  <v:textbox style="mso-fit-shape-to-text:t" inset="0,0,0,0">
                    <w:txbxContent>
                      <w:p w:rsidR="006A3BA1" w:rsidRDefault="006A3BA1" w:rsidP="006A3BA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400300" cy="2647950"/>
                              <wp:effectExtent l="0" t="0" r="0" b="0"/>
                              <wp:docPr id="20491" name="Рисунок 204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lum contrast="60000"/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08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0300" cy="2647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opAndBottom" anchorx="margin"/>
                </v:shape>
              </w:pict>
            </w:r>
          </w:p>
        </w:tc>
        <w:tc>
          <w:tcPr>
            <w:tcW w:w="4276" w:type="dxa"/>
          </w:tcPr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0F788F">
              <w:rPr>
                <w:sz w:val="28"/>
                <w:szCs w:val="28"/>
              </w:rPr>
              <w:t>Обозначения: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h</w:t>
            </w:r>
            <w:r w:rsidRPr="000F788F">
              <w:rPr>
                <w:i/>
                <w:sz w:val="28"/>
                <w:szCs w:val="28"/>
              </w:rPr>
              <w:t xml:space="preserve"> – </w:t>
            </w:r>
            <w:r w:rsidRPr="000F788F">
              <w:rPr>
                <w:sz w:val="28"/>
                <w:szCs w:val="28"/>
              </w:rPr>
              <w:t>высота балки, мм;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b</w:t>
            </w:r>
            <w:r w:rsidRPr="000F788F">
              <w:rPr>
                <w:sz w:val="28"/>
                <w:szCs w:val="28"/>
              </w:rPr>
              <w:t xml:space="preserve"> – ширина полки, мм;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s</w:t>
            </w:r>
            <w:r w:rsidRPr="000F788F">
              <w:rPr>
                <w:sz w:val="28"/>
                <w:szCs w:val="28"/>
              </w:rPr>
              <w:t xml:space="preserve"> – толщина стенки, мм;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t</w:t>
            </w:r>
            <w:r w:rsidRPr="000F788F">
              <w:rPr>
                <w:sz w:val="28"/>
                <w:szCs w:val="28"/>
              </w:rPr>
              <w:t xml:space="preserve"> – средняя толщина полки, мм;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J</w:t>
            </w:r>
            <w:r w:rsidRPr="000F788F">
              <w:rPr>
                <w:sz w:val="28"/>
                <w:szCs w:val="28"/>
              </w:rPr>
              <w:t xml:space="preserve"> – осевые моменты инерции, см</w:t>
            </w:r>
            <w:r w:rsidRPr="000F788F">
              <w:rPr>
                <w:sz w:val="28"/>
                <w:szCs w:val="28"/>
                <w:vertAlign w:val="superscript"/>
              </w:rPr>
              <w:t>4</w:t>
            </w:r>
            <w:r w:rsidRPr="000F788F">
              <w:rPr>
                <w:sz w:val="28"/>
                <w:szCs w:val="28"/>
              </w:rPr>
              <w:t>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sz w:val="28"/>
                <w:szCs w:val="28"/>
              </w:rPr>
            </w:pPr>
            <w:r w:rsidRPr="000F788F">
              <w:rPr>
                <w:i/>
                <w:sz w:val="28"/>
                <w:szCs w:val="28"/>
                <w:lang w:val="en-US"/>
              </w:rPr>
              <w:t>W</w:t>
            </w:r>
            <w:r w:rsidRPr="000F788F">
              <w:rPr>
                <w:sz w:val="28"/>
                <w:szCs w:val="28"/>
              </w:rPr>
              <w:t xml:space="preserve"> – осевые моменты сопротивления, см </w:t>
            </w:r>
            <w:r w:rsidRPr="000F788F">
              <w:rPr>
                <w:sz w:val="28"/>
                <w:szCs w:val="28"/>
                <w:vertAlign w:val="superscript"/>
              </w:rPr>
              <w:t>3</w:t>
            </w:r>
            <w:r w:rsidRPr="000F788F">
              <w:rPr>
                <w:sz w:val="28"/>
                <w:szCs w:val="28"/>
              </w:rPr>
              <w:t>;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0F788F">
              <w:rPr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0F788F">
              <w:rPr>
                <w:sz w:val="28"/>
                <w:szCs w:val="28"/>
              </w:rPr>
              <w:t xml:space="preserve"> – </w:t>
            </w:r>
            <w:proofErr w:type="gramStart"/>
            <w:r w:rsidRPr="000F788F">
              <w:rPr>
                <w:sz w:val="28"/>
                <w:szCs w:val="28"/>
              </w:rPr>
              <w:t>радиус</w:t>
            </w:r>
            <w:proofErr w:type="gramEnd"/>
            <w:r w:rsidRPr="000F788F">
              <w:rPr>
                <w:sz w:val="28"/>
                <w:szCs w:val="28"/>
              </w:rPr>
              <w:t xml:space="preserve"> инерции сечения, см.</w:t>
            </w:r>
          </w:p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6A3BA1" w:rsidRPr="000F788F" w:rsidTr="0093125F">
        <w:tc>
          <w:tcPr>
            <w:tcW w:w="3827" w:type="dxa"/>
          </w:tcPr>
          <w:p w:rsidR="006A3BA1" w:rsidRPr="00475333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475333">
              <w:rPr>
                <w:sz w:val="26"/>
                <w:szCs w:val="26"/>
              </w:rPr>
              <w:t>Рис. 3</w:t>
            </w:r>
            <w:r>
              <w:rPr>
                <w:sz w:val="26"/>
                <w:szCs w:val="26"/>
              </w:rPr>
              <w:t>3. Двутавровая балка</w:t>
            </w:r>
          </w:p>
        </w:tc>
        <w:tc>
          <w:tcPr>
            <w:tcW w:w="4276" w:type="dxa"/>
          </w:tcPr>
          <w:p w:rsidR="006A3BA1" w:rsidRPr="000F788F" w:rsidRDefault="006A3BA1" w:rsidP="0093125F">
            <w:pPr>
              <w:tabs>
                <w:tab w:val="left" w:pos="1260"/>
                <w:tab w:val="left" w:pos="1620"/>
                <w:tab w:val="left" w:pos="1980"/>
              </w:tabs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6A3BA1" w:rsidRDefault="006A3BA1" w:rsidP="006A3BA1">
      <w:pPr>
        <w:tabs>
          <w:tab w:val="left" w:pos="1260"/>
          <w:tab w:val="left" w:pos="1620"/>
          <w:tab w:val="left" w:pos="1980"/>
        </w:tabs>
        <w:spacing w:line="312" w:lineRule="auto"/>
        <w:ind w:left="1980" w:hanging="1451"/>
        <w:jc w:val="right"/>
        <w:rPr>
          <w:sz w:val="28"/>
          <w:szCs w:val="28"/>
        </w:rPr>
      </w:pPr>
    </w:p>
    <w:p w:rsidR="006A3BA1" w:rsidRDefault="006A3BA1" w:rsidP="006A3BA1">
      <w:pPr>
        <w:tabs>
          <w:tab w:val="left" w:pos="1260"/>
          <w:tab w:val="left" w:pos="1620"/>
          <w:tab w:val="left" w:pos="1980"/>
        </w:tabs>
        <w:spacing w:line="312" w:lineRule="auto"/>
        <w:ind w:left="1980" w:hanging="1451"/>
        <w:jc w:val="right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Таблица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7</w:t>
      </w:r>
    </w:p>
    <w:tbl>
      <w:tblPr>
        <w:tblW w:w="493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959"/>
        <w:gridCol w:w="610"/>
        <w:gridCol w:w="610"/>
        <w:gridCol w:w="597"/>
        <w:gridCol w:w="608"/>
        <w:gridCol w:w="930"/>
        <w:gridCol w:w="754"/>
        <w:gridCol w:w="940"/>
        <w:gridCol w:w="716"/>
        <w:gridCol w:w="912"/>
        <w:gridCol w:w="759"/>
        <w:gridCol w:w="908"/>
      </w:tblGrid>
      <w:tr w:rsidR="006A3BA1" w:rsidTr="0093125F"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A1" w:rsidRPr="008C288A" w:rsidRDefault="006A3BA1" w:rsidP="0093125F">
            <w:pPr>
              <w:jc w:val="center"/>
              <w:rPr>
                <w:rStyle w:val="FontStyle13"/>
              </w:rPr>
            </w:pPr>
          </w:p>
          <w:p w:rsidR="006A3BA1" w:rsidRPr="000F788F" w:rsidRDefault="006A3BA1" w:rsidP="0093125F">
            <w:pPr>
              <w:pStyle w:val="Style4"/>
              <w:spacing w:line="240" w:lineRule="auto"/>
              <w:rPr>
                <w:rStyle w:val="FontStyle13"/>
                <w:rFonts w:ascii="Times New Roman" w:hAnsi="Times New Roman"/>
              </w:rPr>
            </w:pPr>
            <w:r w:rsidRPr="000F788F">
              <w:rPr>
                <w:rStyle w:val="FontStyle13"/>
                <w:rFonts w:ascii="Times New Roman" w:hAnsi="Times New Roman"/>
              </w:rPr>
              <w:t xml:space="preserve">Номер </w:t>
            </w:r>
            <w:proofErr w:type="spellStart"/>
            <w:r w:rsidRPr="000F788F">
              <w:rPr>
                <w:rStyle w:val="FontStyle13"/>
                <w:rFonts w:ascii="Times New Roman" w:hAnsi="Times New Roman"/>
              </w:rPr>
              <w:t>двутавра</w:t>
            </w:r>
            <w:proofErr w:type="spellEnd"/>
          </w:p>
        </w:tc>
        <w:tc>
          <w:tcPr>
            <w:tcW w:w="13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spacing w:line="240" w:lineRule="auto"/>
              <w:ind w:left="924" w:hanging="401"/>
              <w:jc w:val="both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0F788F">
              <w:rPr>
                <w:rStyle w:val="FontStyle13"/>
                <w:rFonts w:ascii="Times New Roman" w:hAnsi="Times New Roman"/>
              </w:rPr>
              <w:t xml:space="preserve">Размеры, </w:t>
            </w:r>
            <w:proofErr w:type="gramStart"/>
            <w:r w:rsidRPr="000F788F">
              <w:rPr>
                <w:rStyle w:val="FontStyle13"/>
                <w:rFonts w:ascii="Times New Roman" w:hAnsi="Times New Roman"/>
              </w:rPr>
              <w:t>мм</w:t>
            </w:r>
            <w:proofErr w:type="gramEnd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6"/>
              <w:widowControl/>
              <w:ind w:left="245"/>
              <w:jc w:val="center"/>
              <w:rPr>
                <w:rStyle w:val="FontStyle14"/>
                <w:rFonts w:ascii="Times New Roman" w:hAnsi="Times New Roman"/>
                <w:lang w:val="en-US" w:eastAsia="en-US"/>
              </w:rPr>
            </w:pPr>
          </w:p>
          <w:p w:rsidR="006A3BA1" w:rsidRPr="000F788F" w:rsidRDefault="006A3BA1" w:rsidP="0093125F">
            <w:pPr>
              <w:pStyle w:val="Style4"/>
              <w:spacing w:line="240" w:lineRule="auto"/>
              <w:rPr>
                <w:rStyle w:val="FontStyle14"/>
                <w:rFonts w:ascii="Times New Roman" w:hAnsi="Times New Roman"/>
                <w:lang w:val="en-US" w:eastAsia="en-US"/>
              </w:rPr>
            </w:pPr>
            <w:r w:rsidRPr="000F788F">
              <w:rPr>
                <w:rStyle w:val="FontStyle13"/>
                <w:rFonts w:ascii="Times New Roman" w:hAnsi="Times New Roman"/>
              </w:rPr>
              <w:t>Площадь сечения, см</w:t>
            </w:r>
            <w:proofErr w:type="gramStart"/>
            <w:r w:rsidRPr="000F788F">
              <w:rPr>
                <w:rStyle w:val="FontStyle13"/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26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lang w:eastAsia="en-US"/>
              </w:rPr>
            </w:pPr>
            <w:r w:rsidRPr="000F788F">
              <w:rPr>
                <w:rStyle w:val="FontStyle13"/>
                <w:rFonts w:ascii="Times New Roman" w:hAnsi="Times New Roman"/>
                <w:lang w:eastAsia="en-US"/>
              </w:rPr>
              <w:t>Геометрические характеристики сечения</w:t>
            </w:r>
          </w:p>
        </w:tc>
      </w:tr>
      <w:tr w:rsidR="006A3BA1" w:rsidTr="0093125F">
        <w:trPr>
          <w:trHeight w:val="436"/>
        </w:trPr>
        <w:tc>
          <w:tcPr>
            <w:tcW w:w="5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</w:rPr>
            </w:pPr>
          </w:p>
        </w:tc>
        <w:tc>
          <w:tcPr>
            <w:tcW w:w="13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left="924"/>
              <w:rPr>
                <w:rStyle w:val="FontStyle13"/>
                <w:rFonts w:ascii="Times New Roman" w:hAnsi="Times New Roman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vertAlign w:val="superscript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</w:pPr>
            <w:proofErr w:type="spellStart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J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x</w:t>
            </w:r>
            <w:proofErr w:type="spellEnd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,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  <w:r w:rsidRPr="00614F2F"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  <w:t>4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4"/>
                <w:rFonts w:ascii="Times New Roman" w:hAnsi="Times New Roman"/>
                <w:lang w:eastAsia="en-US"/>
              </w:rPr>
            </w:pPr>
            <w:proofErr w:type="spellStart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W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x</w:t>
            </w:r>
            <w:proofErr w:type="spellEnd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,</w:t>
            </w:r>
          </w:p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</w:pP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  <w:r w:rsidRPr="00614F2F"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4"/>
                <w:rFonts w:ascii="Times New Roman" w:hAnsi="Times New Roman"/>
                <w:lang w:eastAsia="en-US"/>
              </w:rPr>
            </w:pP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i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x</w:t>
            </w: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,</w:t>
            </w:r>
          </w:p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lang w:eastAsia="en-US"/>
              </w:rPr>
            </w:pP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4"/>
                <w:rFonts w:ascii="Times New Roman" w:hAnsi="Times New Roman"/>
                <w:vertAlign w:val="subscript"/>
                <w:lang w:eastAsia="en-US"/>
              </w:rPr>
            </w:pPr>
            <w:proofErr w:type="spellStart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J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y</w:t>
            </w:r>
            <w:proofErr w:type="spellEnd"/>
            <w:r w:rsidRPr="00614F2F">
              <w:rPr>
                <w:rStyle w:val="FontStyle14"/>
                <w:rFonts w:ascii="Times New Roman" w:hAnsi="Times New Roman"/>
                <w:vertAlign w:val="subscript"/>
                <w:lang w:eastAsia="en-US"/>
              </w:rPr>
              <w:t>,</w:t>
            </w:r>
          </w:p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</w:pP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  <w:proofErr w:type="gramStart"/>
            <w:r w:rsidRPr="00614F2F"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</w:pPr>
            <w:proofErr w:type="spellStart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W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y</w:t>
            </w:r>
            <w:proofErr w:type="spellEnd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,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  <w:r w:rsidRPr="00614F2F">
              <w:rPr>
                <w:rStyle w:val="FontStyle13"/>
                <w:rFonts w:ascii="Times New Roman" w:hAnsi="Times New Roman"/>
                <w:vertAlign w:val="superscript"/>
                <w:lang w:eastAsia="en-US"/>
              </w:rPr>
              <w:t>3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4"/>
                <w:rFonts w:ascii="Times New Roman" w:hAnsi="Times New Roman"/>
                <w:vertAlign w:val="subscript"/>
                <w:lang w:eastAsia="en-US"/>
              </w:rPr>
            </w:pPr>
            <w:proofErr w:type="spellStart"/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>i</w:t>
            </w:r>
            <w:r w:rsidRPr="00614F2F">
              <w:rPr>
                <w:rStyle w:val="FontStyle14"/>
                <w:rFonts w:ascii="Times New Roman" w:hAnsi="Times New Roman"/>
                <w:vertAlign w:val="subscript"/>
                <w:lang w:val="en-US" w:eastAsia="en-US"/>
              </w:rPr>
              <w:t>y</w:t>
            </w:r>
            <w:proofErr w:type="spellEnd"/>
            <w:r w:rsidRPr="00614F2F">
              <w:rPr>
                <w:rStyle w:val="FontStyle14"/>
                <w:rFonts w:ascii="Times New Roman" w:hAnsi="Times New Roman"/>
                <w:vertAlign w:val="subscript"/>
                <w:lang w:eastAsia="en-US"/>
              </w:rPr>
              <w:t>,</w:t>
            </w:r>
          </w:p>
          <w:p w:rsidR="006A3BA1" w:rsidRPr="00614F2F" w:rsidRDefault="006A3BA1" w:rsidP="0093125F">
            <w:pPr>
              <w:pStyle w:val="Style6"/>
              <w:widowControl/>
              <w:jc w:val="center"/>
              <w:rPr>
                <w:rStyle w:val="FontStyle13"/>
                <w:rFonts w:ascii="Times New Roman" w:hAnsi="Times New Roman"/>
                <w:lang w:eastAsia="en-US"/>
              </w:rPr>
            </w:pPr>
            <w:r w:rsidRPr="00614F2F">
              <w:rPr>
                <w:rStyle w:val="FontStyle14"/>
                <w:rFonts w:ascii="Times New Roman" w:hAnsi="Times New Roman"/>
                <w:lang w:val="en-US" w:eastAsia="en-US"/>
              </w:rPr>
              <w:t xml:space="preserve"> </w:t>
            </w:r>
            <w:r w:rsidRPr="00614F2F">
              <w:rPr>
                <w:rStyle w:val="FontStyle13"/>
                <w:rFonts w:ascii="Times New Roman" w:hAnsi="Times New Roman"/>
                <w:lang w:eastAsia="en-US"/>
              </w:rPr>
              <w:t>см</w:t>
            </w:r>
          </w:p>
        </w:tc>
      </w:tr>
      <w:tr w:rsidR="006A3BA1" w:rsidTr="0093125F"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614F2F"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  <w:t>h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614F2F"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  <w:t>b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614F2F"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  <w:t>s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614F2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614F2F">
              <w:rPr>
                <w:rStyle w:val="FontStyle13"/>
                <w:rFonts w:ascii="Times New Roman" w:hAnsi="Times New Roman"/>
                <w:i/>
                <w:sz w:val="22"/>
                <w:szCs w:val="22"/>
                <w:lang w:val="en-US"/>
              </w:rPr>
              <w:t>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198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39,7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4,06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17,9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6,49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1,22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58,4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4,88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27,9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8,72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1,38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4,9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17,4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572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81,7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5,73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41,9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11,50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1,55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873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6,57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58,6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14,50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1,70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23,4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1 290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7,42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18,40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1,88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27799D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  <w:lang w:val="en-US"/>
              </w:rPr>
              <w:t>18</w:t>
            </w: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</w:t>
            </w:r>
            <w:r w:rsidRPr="00671F7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25,4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1430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159,0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7,51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114,0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22,80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1,12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1 840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184,0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8,28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23,10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2,07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20 </w:t>
            </w:r>
            <w:r w:rsidRPr="00671F7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28,9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2030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203,0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8,37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155,0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28,2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2,32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left="93" w:hanging="93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30,6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2 550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232,0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9,13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157,0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28,60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2,27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22 </w:t>
            </w:r>
            <w:r w:rsidRPr="00671F7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8,9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32,8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2790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254,0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9,22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143,0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34,3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2,50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34,8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3460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289,0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9,97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198,0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34,50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2,37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24 </w:t>
            </w:r>
            <w:r w:rsidRPr="00A579F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3800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317,0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10,10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41,60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2,63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40,2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5010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371,0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11,20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260,0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41,50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2,54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27 </w:t>
            </w:r>
            <w:r w:rsidRPr="00671F7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43,2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5500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407,0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11,30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337,0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2,80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7080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472,0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12,30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337,0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49,90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2,69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30 </w:t>
            </w:r>
            <w:r w:rsidRPr="00671F74">
              <w:rPr>
                <w:rStyle w:val="FontStyle13"/>
                <w:rFonts w:ascii="Times New Roman" w:hAnsi="Times New Roman"/>
                <w:i/>
                <w:sz w:val="22"/>
                <w:szCs w:val="22"/>
              </w:rPr>
              <w:t>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49,9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7780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518,0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12,50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436,0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60,1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3"/>
                <w:rFonts w:ascii="Times New Roman" w:hAnsi="Times New Roman"/>
                <w:sz w:val="22"/>
                <w:szCs w:val="22"/>
              </w:rPr>
              <w:t>2,95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left="204" w:hanging="204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53,8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9 840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597,0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13,50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419,0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59,90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2,79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left="206" w:hanging="204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61,9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13 380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743,0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14,70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516,0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71,10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2,89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hanging="204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  8,3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13,0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19 062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953,0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16,20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667,0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86,10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3,03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450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160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ind w:hanging="204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 xml:space="preserve">    9,5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14,2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84,7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27 696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1231,0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18,10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808,0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101,00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3,09</w:t>
            </w:r>
          </w:p>
        </w:tc>
      </w:tr>
      <w:tr w:rsidR="006A3BA1" w:rsidTr="0093125F"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15,2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39 727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1589,0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19,90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1043,0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123,00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BA1" w:rsidRPr="000F788F" w:rsidRDefault="006A3BA1" w:rsidP="0093125F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2"/>
                <w:szCs w:val="22"/>
              </w:rPr>
            </w:pPr>
            <w:r w:rsidRPr="000F788F">
              <w:rPr>
                <w:rStyle w:val="FontStyle13"/>
                <w:rFonts w:ascii="Times New Roman" w:hAnsi="Times New Roman"/>
                <w:sz w:val="22"/>
                <w:szCs w:val="22"/>
              </w:rPr>
              <w:t>3,23</w:t>
            </w:r>
          </w:p>
        </w:tc>
      </w:tr>
    </w:tbl>
    <w:p w:rsidR="006A3BA1" w:rsidRDefault="006A3BA1" w:rsidP="006A3BA1">
      <w:pPr>
        <w:spacing w:line="312" w:lineRule="auto"/>
        <w:jc w:val="both"/>
        <w:rPr>
          <w:sz w:val="28"/>
          <w:szCs w:val="28"/>
        </w:rPr>
      </w:pPr>
    </w:p>
    <w:p w:rsidR="006A3BA1" w:rsidRDefault="006A3BA1" w:rsidP="006A3BA1">
      <w:pPr>
        <w:spacing w:line="264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A3BA1" w:rsidRDefault="006A3BA1" w:rsidP="006A3BA1">
      <w:pPr>
        <w:spacing w:line="264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6057" w:rsidRDefault="000F6057"/>
    <w:sectPr w:rsidR="000F6057" w:rsidSect="000F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7E3"/>
    <w:multiLevelType w:val="multilevel"/>
    <w:tmpl w:val="1D62B12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CDC05B6"/>
    <w:multiLevelType w:val="hybridMultilevel"/>
    <w:tmpl w:val="30661D90"/>
    <w:lvl w:ilvl="0" w:tplc="214E34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B1675"/>
    <w:multiLevelType w:val="multilevel"/>
    <w:tmpl w:val="2168E090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3637000"/>
    <w:multiLevelType w:val="hybridMultilevel"/>
    <w:tmpl w:val="3A067C48"/>
    <w:lvl w:ilvl="0" w:tplc="CAEC4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77F2D"/>
    <w:multiLevelType w:val="hybridMultilevel"/>
    <w:tmpl w:val="04BC05A0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52301"/>
    <w:multiLevelType w:val="hybridMultilevel"/>
    <w:tmpl w:val="2FF6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F3600"/>
    <w:multiLevelType w:val="hybridMultilevel"/>
    <w:tmpl w:val="8E8032A4"/>
    <w:lvl w:ilvl="0" w:tplc="2D5C7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8D1590"/>
    <w:multiLevelType w:val="hybridMultilevel"/>
    <w:tmpl w:val="E4206052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5125B"/>
    <w:multiLevelType w:val="hybridMultilevel"/>
    <w:tmpl w:val="30661D90"/>
    <w:lvl w:ilvl="0" w:tplc="214E34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2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6C3A83"/>
    <w:multiLevelType w:val="hybridMultilevel"/>
    <w:tmpl w:val="C56A10B6"/>
    <w:lvl w:ilvl="0" w:tplc="2E8AB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7D02202"/>
    <w:multiLevelType w:val="hybridMultilevel"/>
    <w:tmpl w:val="B70CE5D2"/>
    <w:lvl w:ilvl="0" w:tplc="BDEA6DD4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92E0AFA"/>
    <w:multiLevelType w:val="hybridMultilevel"/>
    <w:tmpl w:val="9A122C9C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62A45"/>
    <w:multiLevelType w:val="hybridMultilevel"/>
    <w:tmpl w:val="4F8AE5E6"/>
    <w:lvl w:ilvl="0" w:tplc="403A4F7A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BD13C2F"/>
    <w:multiLevelType w:val="multilevel"/>
    <w:tmpl w:val="4F8AE5E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C5454B3"/>
    <w:multiLevelType w:val="hybridMultilevel"/>
    <w:tmpl w:val="18BC2874"/>
    <w:lvl w:ilvl="0" w:tplc="54EAF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562709"/>
    <w:multiLevelType w:val="singleLevel"/>
    <w:tmpl w:val="766C70D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314976DF"/>
    <w:multiLevelType w:val="multilevel"/>
    <w:tmpl w:val="D6BEF8B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63306DB"/>
    <w:multiLevelType w:val="hybridMultilevel"/>
    <w:tmpl w:val="0172B6A6"/>
    <w:lvl w:ilvl="0" w:tplc="994C6F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8A01A62"/>
    <w:multiLevelType w:val="hybridMultilevel"/>
    <w:tmpl w:val="C56A10B6"/>
    <w:lvl w:ilvl="0" w:tplc="2E8AB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C110CB"/>
    <w:multiLevelType w:val="hybridMultilevel"/>
    <w:tmpl w:val="A8D0A9C8"/>
    <w:lvl w:ilvl="0" w:tplc="A126BDD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B42217"/>
    <w:multiLevelType w:val="hybridMultilevel"/>
    <w:tmpl w:val="74D8F64E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77456"/>
    <w:multiLevelType w:val="multilevel"/>
    <w:tmpl w:val="526C7CA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49A57C26"/>
    <w:multiLevelType w:val="hybridMultilevel"/>
    <w:tmpl w:val="2800E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973F78"/>
    <w:multiLevelType w:val="multilevel"/>
    <w:tmpl w:val="5840F06A"/>
    <w:lvl w:ilvl="0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EE162D9"/>
    <w:multiLevelType w:val="hybridMultilevel"/>
    <w:tmpl w:val="D4A8C6C4"/>
    <w:lvl w:ilvl="0" w:tplc="611845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2E143AB"/>
    <w:multiLevelType w:val="multilevel"/>
    <w:tmpl w:val="B70CE5D2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530519B"/>
    <w:multiLevelType w:val="multilevel"/>
    <w:tmpl w:val="439666E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7CA19CA"/>
    <w:multiLevelType w:val="hybridMultilevel"/>
    <w:tmpl w:val="F95E3902"/>
    <w:lvl w:ilvl="0" w:tplc="AB2684D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E21AF9"/>
    <w:multiLevelType w:val="hybridMultilevel"/>
    <w:tmpl w:val="37E6C3D4"/>
    <w:lvl w:ilvl="0" w:tplc="FBD4B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BAB68C3"/>
    <w:multiLevelType w:val="multilevel"/>
    <w:tmpl w:val="40A42BE6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30751CF"/>
    <w:multiLevelType w:val="hybridMultilevel"/>
    <w:tmpl w:val="631C86E0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5DF76B3"/>
    <w:multiLevelType w:val="multilevel"/>
    <w:tmpl w:val="5840F06A"/>
    <w:lvl w:ilvl="0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6411ADE"/>
    <w:multiLevelType w:val="singleLevel"/>
    <w:tmpl w:val="E07C977C"/>
    <w:lvl w:ilvl="0">
      <w:start w:val="4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34">
    <w:nsid w:val="67410096"/>
    <w:multiLevelType w:val="multilevel"/>
    <w:tmpl w:val="37E6C3D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7EA4B1B"/>
    <w:multiLevelType w:val="multilevel"/>
    <w:tmpl w:val="961ACF5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A921F6E"/>
    <w:multiLevelType w:val="hybridMultilevel"/>
    <w:tmpl w:val="C56A10B6"/>
    <w:lvl w:ilvl="0" w:tplc="2E8ABB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954E36"/>
    <w:multiLevelType w:val="hybridMultilevel"/>
    <w:tmpl w:val="CFF0A10C"/>
    <w:lvl w:ilvl="0" w:tplc="FFAE7E1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8">
    <w:nsid w:val="6DA5152D"/>
    <w:multiLevelType w:val="multilevel"/>
    <w:tmpl w:val="A656BC3A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F347B43"/>
    <w:multiLevelType w:val="hybridMultilevel"/>
    <w:tmpl w:val="3B20AB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7C2CD7"/>
    <w:multiLevelType w:val="hybridMultilevel"/>
    <w:tmpl w:val="04BC05A0"/>
    <w:lvl w:ilvl="0" w:tplc="A70031F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BE6AD0"/>
    <w:multiLevelType w:val="hybridMultilevel"/>
    <w:tmpl w:val="3880E3EA"/>
    <w:lvl w:ilvl="0" w:tplc="6B225C7C">
      <w:start w:val="1"/>
      <w:numFmt w:val="decimal"/>
      <w:lvlText w:val="%1."/>
      <w:lvlJc w:val="left"/>
      <w:pPr>
        <w:tabs>
          <w:tab w:val="num" w:pos="1106"/>
        </w:tabs>
        <w:ind w:left="1106" w:hanging="6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5F1610D"/>
    <w:multiLevelType w:val="multilevel"/>
    <w:tmpl w:val="8BE41C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3">
    <w:nsid w:val="7DF8650D"/>
    <w:multiLevelType w:val="singleLevel"/>
    <w:tmpl w:val="C95666B6"/>
    <w:lvl w:ilvl="0">
      <w:start w:val="8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44">
    <w:nsid w:val="7F094BD6"/>
    <w:multiLevelType w:val="multilevel"/>
    <w:tmpl w:val="B5C4C706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F594E97"/>
    <w:multiLevelType w:val="hybridMultilevel"/>
    <w:tmpl w:val="5840F06A"/>
    <w:lvl w:ilvl="0" w:tplc="79A8A444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9"/>
  </w:num>
  <w:num w:numId="2">
    <w:abstractNumId w:val="25"/>
  </w:num>
  <w:num w:numId="3">
    <w:abstractNumId w:val="18"/>
  </w:num>
  <w:num w:numId="4">
    <w:abstractNumId w:val="34"/>
  </w:num>
  <w:num w:numId="5">
    <w:abstractNumId w:val="45"/>
  </w:num>
  <w:num w:numId="6">
    <w:abstractNumId w:val="32"/>
  </w:num>
  <w:num w:numId="7">
    <w:abstractNumId w:val="24"/>
  </w:num>
  <w:num w:numId="8">
    <w:abstractNumId w:val="31"/>
  </w:num>
  <w:num w:numId="9">
    <w:abstractNumId w:val="42"/>
  </w:num>
  <w:num w:numId="10">
    <w:abstractNumId w:val="17"/>
  </w:num>
  <w:num w:numId="11">
    <w:abstractNumId w:val="2"/>
  </w:num>
  <w:num w:numId="12">
    <w:abstractNumId w:val="22"/>
  </w:num>
  <w:num w:numId="13">
    <w:abstractNumId w:val="35"/>
  </w:num>
  <w:num w:numId="14">
    <w:abstractNumId w:val="28"/>
  </w:num>
  <w:num w:numId="15">
    <w:abstractNumId w:val="44"/>
  </w:num>
  <w:num w:numId="16">
    <w:abstractNumId w:val="27"/>
  </w:num>
  <w:num w:numId="17">
    <w:abstractNumId w:val="30"/>
  </w:num>
  <w:num w:numId="18">
    <w:abstractNumId w:val="38"/>
  </w:num>
  <w:num w:numId="19">
    <w:abstractNumId w:val="0"/>
  </w:num>
  <w:num w:numId="20">
    <w:abstractNumId w:val="11"/>
  </w:num>
  <w:num w:numId="21">
    <w:abstractNumId w:val="26"/>
  </w:num>
  <w:num w:numId="22">
    <w:abstractNumId w:val="12"/>
  </w:num>
  <w:num w:numId="23">
    <w:abstractNumId w:val="13"/>
  </w:num>
  <w:num w:numId="24">
    <w:abstractNumId w:val="14"/>
  </w:num>
  <w:num w:numId="25">
    <w:abstractNumId w:val="4"/>
  </w:num>
  <w:num w:numId="26">
    <w:abstractNumId w:val="16"/>
  </w:num>
  <w:num w:numId="27">
    <w:abstractNumId w:val="33"/>
  </w:num>
  <w:num w:numId="28">
    <w:abstractNumId w:val="43"/>
  </w:num>
  <w:num w:numId="29">
    <w:abstractNumId w:val="21"/>
  </w:num>
  <w:num w:numId="30">
    <w:abstractNumId w:val="9"/>
  </w:num>
  <w:num w:numId="31">
    <w:abstractNumId w:val="23"/>
  </w:num>
  <w:num w:numId="32">
    <w:abstractNumId w:val="41"/>
  </w:num>
  <w:num w:numId="33">
    <w:abstractNumId w:val="3"/>
  </w:num>
  <w:num w:numId="34">
    <w:abstractNumId w:val="6"/>
  </w:num>
  <w:num w:numId="35">
    <w:abstractNumId w:val="37"/>
  </w:num>
  <w:num w:numId="36">
    <w:abstractNumId w:val="15"/>
  </w:num>
  <w:num w:numId="37">
    <w:abstractNumId w:val="36"/>
  </w:num>
  <w:num w:numId="38">
    <w:abstractNumId w:val="19"/>
  </w:num>
  <w:num w:numId="39">
    <w:abstractNumId w:val="10"/>
  </w:num>
  <w:num w:numId="40">
    <w:abstractNumId w:val="20"/>
  </w:num>
  <w:num w:numId="41">
    <w:abstractNumId w:val="5"/>
  </w:num>
  <w:num w:numId="42">
    <w:abstractNumId w:val="1"/>
  </w:num>
  <w:num w:numId="43">
    <w:abstractNumId w:val="39"/>
  </w:num>
  <w:num w:numId="44">
    <w:abstractNumId w:val="7"/>
  </w:num>
  <w:num w:numId="45">
    <w:abstractNumId w:val="40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BA1"/>
    <w:rsid w:val="00084BCF"/>
    <w:rsid w:val="000F6057"/>
    <w:rsid w:val="00610891"/>
    <w:rsid w:val="006A3BA1"/>
    <w:rsid w:val="00B14CDE"/>
    <w:rsid w:val="00D9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3B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A3B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A3B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B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3B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A3B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A3B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A3BA1"/>
    <w:pPr>
      <w:spacing w:after="120"/>
    </w:pPr>
  </w:style>
  <w:style w:type="character" w:customStyle="1" w:styleId="a4">
    <w:name w:val="Основной текст Знак"/>
    <w:basedOn w:val="a0"/>
    <w:link w:val="a3"/>
    <w:rsid w:val="006A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A3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A3B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3BA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A3BA1"/>
    <w:rPr>
      <w:color w:val="808080"/>
    </w:rPr>
  </w:style>
  <w:style w:type="paragraph" w:styleId="a9">
    <w:name w:val="header"/>
    <w:basedOn w:val="a"/>
    <w:link w:val="aa"/>
    <w:uiPriority w:val="99"/>
    <w:unhideWhenUsed/>
    <w:rsid w:val="006A3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3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3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A3B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A3B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A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nhideWhenUsed/>
    <w:rsid w:val="006A3BA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A3B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A3BA1"/>
  </w:style>
  <w:style w:type="paragraph" w:styleId="23">
    <w:name w:val="List 2"/>
    <w:basedOn w:val="a"/>
    <w:rsid w:val="006A3BA1"/>
    <w:pPr>
      <w:ind w:left="566" w:hanging="283"/>
    </w:pPr>
  </w:style>
  <w:style w:type="paragraph" w:styleId="24">
    <w:name w:val="List Continue 2"/>
    <w:basedOn w:val="a"/>
    <w:rsid w:val="006A3BA1"/>
    <w:pPr>
      <w:spacing w:after="120"/>
      <w:ind w:left="566"/>
    </w:pPr>
  </w:style>
  <w:style w:type="table" w:customStyle="1" w:styleId="11">
    <w:name w:val="Сетка таблицы1"/>
    <w:basedOn w:val="a1"/>
    <w:next w:val="ad"/>
    <w:rsid w:val="006A3BA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A3BA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Calibri" w:hAnsi="Calibri"/>
    </w:rPr>
  </w:style>
  <w:style w:type="paragraph" w:customStyle="1" w:styleId="Style5">
    <w:name w:val="Style5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6">
    <w:name w:val="Style6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3">
    <w:name w:val="Font Style13"/>
    <w:basedOn w:val="a0"/>
    <w:uiPriority w:val="99"/>
    <w:rsid w:val="006A3BA1"/>
    <w:rPr>
      <w:rFonts w:ascii="Century Schoolbook" w:hAnsi="Century Schoolbook" w:cs="Century Schoolbook"/>
      <w:sz w:val="14"/>
      <w:szCs w:val="14"/>
    </w:rPr>
  </w:style>
  <w:style w:type="character" w:customStyle="1" w:styleId="FontStyle14">
    <w:name w:val="Font Style14"/>
    <w:basedOn w:val="a0"/>
    <w:uiPriority w:val="99"/>
    <w:rsid w:val="006A3BA1"/>
    <w:rPr>
      <w:rFonts w:ascii="Century Schoolbook" w:hAnsi="Century Schoolbook" w:cs="Century Schoolbook"/>
      <w:b/>
      <w:bCs/>
      <w:i/>
      <w:iCs/>
      <w:spacing w:val="20"/>
      <w:sz w:val="14"/>
      <w:szCs w:val="14"/>
    </w:rPr>
  </w:style>
  <w:style w:type="paragraph" w:customStyle="1" w:styleId="Style1">
    <w:name w:val="Style1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3">
    <w:name w:val="Style3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7">
    <w:name w:val="Style7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9">
    <w:name w:val="Style9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0">
    <w:name w:val="Style10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7">
    <w:name w:val="Font Style17"/>
    <w:basedOn w:val="a0"/>
    <w:uiPriority w:val="99"/>
    <w:rsid w:val="006A3BA1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6A3BA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6A3BA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6A3BA1"/>
    <w:rPr>
      <w:rFonts w:ascii="Century Schoolbook" w:hAnsi="Century Schoolbook" w:cs="Century Schoolbook"/>
      <w:sz w:val="18"/>
      <w:szCs w:val="18"/>
    </w:rPr>
  </w:style>
  <w:style w:type="paragraph" w:customStyle="1" w:styleId="Style2">
    <w:name w:val="Style2"/>
    <w:basedOn w:val="a"/>
    <w:uiPriority w:val="99"/>
    <w:rsid w:val="006A3BA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2">
    <w:name w:val="Font Style12"/>
    <w:basedOn w:val="a0"/>
    <w:uiPriority w:val="99"/>
    <w:rsid w:val="006A3BA1"/>
    <w:rPr>
      <w:rFonts w:ascii="Century Schoolbook" w:hAnsi="Century Schoolbook" w:cs="Century Schoolbook"/>
      <w:b/>
      <w:bCs/>
      <w:sz w:val="18"/>
      <w:szCs w:val="18"/>
    </w:rPr>
  </w:style>
  <w:style w:type="paragraph" w:styleId="af1">
    <w:name w:val="Normal (Web)"/>
    <w:basedOn w:val="a"/>
    <w:rsid w:val="006A3BA1"/>
    <w:pPr>
      <w:spacing w:before="120" w:after="192" w:line="264" w:lineRule="auto"/>
      <w:ind w:firstLine="709"/>
      <w:jc w:val="both"/>
    </w:pPr>
    <w:rPr>
      <w:rFonts w:ascii="Arial Unicode MS" w:eastAsia="Arial Unicode MS" w:hAnsi="Arial Unicode MS" w:cs="Arial Unicode MS"/>
      <w:sz w:val="28"/>
    </w:rPr>
  </w:style>
  <w:style w:type="character" w:styleId="af2">
    <w:name w:val="Emphasis"/>
    <w:basedOn w:val="a0"/>
    <w:uiPriority w:val="20"/>
    <w:qFormat/>
    <w:rsid w:val="006A3BA1"/>
    <w:rPr>
      <w:i/>
      <w:iCs/>
    </w:rPr>
  </w:style>
  <w:style w:type="paragraph" w:customStyle="1" w:styleId="td">
    <w:name w:val="td"/>
    <w:basedOn w:val="a"/>
    <w:rsid w:val="006A3BA1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6A3BA1"/>
    <w:rPr>
      <w:b/>
      <w:bCs/>
    </w:rPr>
  </w:style>
  <w:style w:type="character" w:styleId="af4">
    <w:name w:val="Hyperlink"/>
    <w:basedOn w:val="a0"/>
    <w:uiPriority w:val="99"/>
    <w:semiHidden/>
    <w:unhideWhenUsed/>
    <w:rsid w:val="006A3BA1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6A3B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A3B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Мамонова</dc:creator>
  <cp:keywords/>
  <dc:description/>
  <cp:lastModifiedBy>Наталья Мамонова</cp:lastModifiedBy>
  <cp:revision>3</cp:revision>
  <dcterms:created xsi:type="dcterms:W3CDTF">2020-05-06T09:45:00Z</dcterms:created>
  <dcterms:modified xsi:type="dcterms:W3CDTF">2020-05-07T08:34:00Z</dcterms:modified>
</cp:coreProperties>
</file>