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10" w:rsidRDefault="00897B26" w:rsidP="00B623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23.04.20. </w:t>
      </w:r>
      <w:r w:rsidR="00B62310">
        <w:rPr>
          <w:rFonts w:ascii="Times New Roman" w:hAnsi="Times New Roman" w:cs="Times New Roman"/>
          <w:bCs/>
          <w:sz w:val="28"/>
          <w:szCs w:val="28"/>
        </w:rPr>
        <w:t xml:space="preserve">География 5 группа. Преподаватель Любимова О. В. </w:t>
      </w:r>
    </w:p>
    <w:p w:rsidR="00B62310" w:rsidRPr="00B62310" w:rsidRDefault="00B62310" w:rsidP="00B623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Сдать работу</w:t>
      </w:r>
      <w:r w:rsidR="00897B26">
        <w:rPr>
          <w:rFonts w:ascii="Times New Roman" w:hAnsi="Times New Roman" w:cs="Times New Roman"/>
          <w:bCs/>
          <w:sz w:val="28"/>
          <w:szCs w:val="28"/>
        </w:rPr>
        <w:t xml:space="preserve"> 26.04.20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B62310">
        <w:rPr>
          <w:rFonts w:ascii="Times New Roman" w:hAnsi="Times New Roman" w:cs="Times New Roman"/>
          <w:b/>
          <w:bCs/>
          <w:sz w:val="28"/>
          <w:szCs w:val="28"/>
        </w:rPr>
        <w:t>География промышленности мира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Изучите теоретический материал.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1. Введение. Значение промышленности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Промышленность – важнейшая отрасль народного хозяйства, оказывающая решающее воздействие на уровень развития производительных сил общества. Отраслевая структура промышленности – состав и долевое соотношение различных отраслей и видов производства, входящих в нее, а также динамика изменения этих долей.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Промышленность </w:t>
      </w:r>
      <w:r w:rsidRPr="00B62310">
        <w:rPr>
          <w:rFonts w:ascii="Times New Roman" w:hAnsi="Times New Roman" w:cs="Times New Roman"/>
          <w:sz w:val="28"/>
          <w:szCs w:val="28"/>
        </w:rPr>
        <w:t>(от рус. промышлять, промысел) – совокупность предприятий, занятых производством орудий труда, добычей сырья, материалов, топлива, производством энергии и дальнейшей обработкой продуктов. В географии рассматривается как отрасль хозяйства.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i/>
          <w:iCs/>
          <w:sz w:val="28"/>
          <w:szCs w:val="28"/>
        </w:rPr>
        <w:t>Промышленность состоит из двух больших групп отраслей: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 - </w:t>
      </w:r>
      <w:r w:rsidRPr="00B62310">
        <w:rPr>
          <w:rFonts w:ascii="Times New Roman" w:hAnsi="Times New Roman" w:cs="Times New Roman"/>
          <w:i/>
          <w:iCs/>
          <w:sz w:val="28"/>
          <w:szCs w:val="28"/>
        </w:rPr>
        <w:t>Добывающей.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 - </w:t>
      </w:r>
      <w:r w:rsidRPr="00B62310">
        <w:rPr>
          <w:rFonts w:ascii="Times New Roman" w:hAnsi="Times New Roman" w:cs="Times New Roman"/>
          <w:i/>
          <w:iCs/>
          <w:sz w:val="28"/>
          <w:szCs w:val="28"/>
        </w:rPr>
        <w:t>Обрабатывающей.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С XIX века промышленность является основой развития общества. И хотя сегодня примерно лишь один из шести работающих трудится в промышленности, это все равно много – примерно 17%. Промышленность составляет важнейшую часть мирового хозяйства, а на уровне экономики страны является отраслью, от которой зависят достижения всего народного хозяйства любого государства.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3552825"/>
            <wp:effectExtent l="0" t="0" r="0" b="9525"/>
            <wp:docPr id="5" name="Рисунок 5" descr="Московский газов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азов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Рис. 1. Московский газовый завод. XIX в.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2. Группы отраслей промышленности по времени возникновения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В зависимости от времени возникновения все отрасли промышленности обычно делятся на три группы: </w:t>
      </w:r>
      <w:r w:rsidRPr="00B62310">
        <w:rPr>
          <w:rFonts w:ascii="Times New Roman" w:hAnsi="Times New Roman" w:cs="Times New Roman"/>
          <w:i/>
          <w:iCs/>
          <w:sz w:val="28"/>
          <w:szCs w:val="28"/>
        </w:rPr>
        <w:t>старые, новые и новейшие отрасли.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Старые отрасли промышленности: </w:t>
      </w:r>
      <w:r w:rsidRPr="00B62310">
        <w:rPr>
          <w:rFonts w:ascii="Times New Roman" w:hAnsi="Times New Roman" w:cs="Times New Roman"/>
          <w:sz w:val="28"/>
          <w:szCs w:val="28"/>
        </w:rPr>
        <w:t>каменноугольная, железорудная, металлургическая, текстильная, судостроения.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4010025"/>
            <wp:effectExtent l="0" t="0" r="0" b="9525"/>
            <wp:docPr id="4" name="Рисунок 4" descr="Судостроительн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достроительн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Рис. 2. Судостроительный завод. XIX в.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Новые отрасли промышленности: </w:t>
      </w:r>
      <w:r w:rsidRPr="00B62310">
        <w:rPr>
          <w:rFonts w:ascii="Times New Roman" w:hAnsi="Times New Roman" w:cs="Times New Roman"/>
          <w:sz w:val="28"/>
          <w:szCs w:val="28"/>
        </w:rPr>
        <w:t>автомобилестроение, алюминиевая промышленность, производство пластмасс.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Новейшие отрасли промышленности (</w:t>
      </w:r>
      <w:r w:rsidRPr="00B62310">
        <w:rPr>
          <w:rFonts w:ascii="Times New Roman" w:hAnsi="Times New Roman" w:cs="Times New Roman"/>
          <w:sz w:val="28"/>
          <w:szCs w:val="28"/>
        </w:rPr>
        <w:t>возникли в эпоху НТР</w:t>
      </w:r>
      <w:r w:rsidRPr="00B62310">
        <w:rPr>
          <w:rFonts w:ascii="Times New Roman" w:hAnsi="Times New Roman" w:cs="Times New Roman"/>
          <w:b/>
          <w:bCs/>
          <w:sz w:val="28"/>
          <w:szCs w:val="28"/>
        </w:rPr>
        <w:t>): </w:t>
      </w:r>
      <w:r w:rsidRPr="00B62310">
        <w:rPr>
          <w:rFonts w:ascii="Times New Roman" w:hAnsi="Times New Roman" w:cs="Times New Roman"/>
          <w:sz w:val="28"/>
          <w:szCs w:val="28"/>
        </w:rPr>
        <w:t>микроэлектроника, атомное и аэрокосмическое производство, химия органического синтеза, микробиологическая промышленность, роботостроение.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В настоящее время возрастает роль новых и новейших отраслей промышленного производства. Страны-лидеры по общему объему промышленного производства: США, Китай, Индия, Германия, Бразилия, Россия, Япония, Франция, Индонезия, Австралия, Италия и др. </w:t>
      </w:r>
      <w:r w:rsidRPr="00B623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3. Топливная промышленность: общая характеристика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Топливная промышленность. </w:t>
      </w:r>
      <w:r w:rsidRPr="00B62310">
        <w:rPr>
          <w:rFonts w:ascii="Times New Roman" w:hAnsi="Times New Roman" w:cs="Times New Roman"/>
          <w:sz w:val="28"/>
          <w:szCs w:val="28"/>
        </w:rPr>
        <w:t>Значение топливной промышленности с каждым годом возрастает, т.к. растет потребление топлива и энергии. Страны-лидеры по потреблению топлива: США, Китай, Россия, Япония, Индия, Германия, Франция.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4. Нефтяная промышленность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 xml:space="preserve">Нефтяная промышленность – ведущая отрасль мировой топливно-энергетической промышленности. Она очень сильно влияет на мировое </w:t>
      </w:r>
      <w:r w:rsidRPr="00B62310">
        <w:rPr>
          <w:rFonts w:ascii="Times New Roman" w:hAnsi="Times New Roman" w:cs="Times New Roman"/>
          <w:sz w:val="28"/>
          <w:szCs w:val="28"/>
        </w:rPr>
        <w:lastRenderedPageBreak/>
        <w:t>хозяйство, да и на мировую политику. Нефтяная промышленность отличается большой капиталоемкостью. 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Промышленную добычу нефти начали в середине XIX в. в России, Румынии, США, в начале XX в. ее уже добывают в 20 странах мира. В настоящее время нефть добывают примерно 90 стран мира.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Организация стран – экспортеров нефти</w:t>
      </w:r>
      <w:r w:rsidRPr="00B62310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B62310">
        <w:rPr>
          <w:rFonts w:ascii="Times New Roman" w:hAnsi="Times New Roman" w:cs="Times New Roman"/>
          <w:sz w:val="28"/>
          <w:szCs w:val="28"/>
          <w:lang w:val="en-US"/>
        </w:rPr>
        <w:t xml:space="preserve">The Organization of the Petroleum Exporting Countries; </w:t>
      </w:r>
      <w:r w:rsidRPr="00B62310">
        <w:rPr>
          <w:rFonts w:ascii="Times New Roman" w:hAnsi="Times New Roman" w:cs="Times New Roman"/>
          <w:sz w:val="28"/>
          <w:szCs w:val="28"/>
        </w:rPr>
        <w:t>сокращенно</w:t>
      </w:r>
      <w:r w:rsidRPr="00B623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2310">
        <w:rPr>
          <w:rFonts w:ascii="Times New Roman" w:hAnsi="Times New Roman" w:cs="Times New Roman"/>
          <w:sz w:val="28"/>
          <w:szCs w:val="28"/>
        </w:rPr>
        <w:t>ОПЕК</w:t>
      </w:r>
      <w:r w:rsidRPr="00B623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62310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623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2310">
        <w:rPr>
          <w:rFonts w:ascii="Times New Roman" w:hAnsi="Times New Roman" w:cs="Times New Roman"/>
          <w:sz w:val="28"/>
          <w:szCs w:val="28"/>
        </w:rPr>
        <w:t>OPEC) – международная межправительственная организация, созданная нефтедобывающими странами в целях стабилизации цен на нефть. В состав ОПЕК входят 12 стран: Иран, Ирак, Кувейт, Саудовская Аравия, Ангола, Эквадор, Нигерия, Алжир, ОАЭ, Аравия, Венесуэла, Катар, Ливия.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676650"/>
            <wp:effectExtent l="0" t="0" r="9525" b="0"/>
            <wp:docPr id="3" name="Рисунок 3" descr="Флаг О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ОП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Рис. 3. Флаг ОПЕК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Крупнейшие мировые нефтедобытчики 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(По данным Международного энергетического агентства)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149"/>
        <w:gridCol w:w="1432"/>
        <w:gridCol w:w="1149"/>
        <w:gridCol w:w="1432"/>
        <w:gridCol w:w="1149"/>
        <w:gridCol w:w="1432"/>
      </w:tblGrid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Добыча, млн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рынка (%)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Остальные страны: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2985,5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1692,1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1589,7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Мировая добыча нефти, 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 </w:t>
      </w:r>
      <w:r w:rsidRPr="00B623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Страны с крупнейшими запасами нефти (млрд баррелей)</w:t>
      </w:r>
      <w:r w:rsidRPr="00B62310">
        <w:rPr>
          <w:rFonts w:ascii="Times New Roman" w:hAnsi="Times New Roman" w:cs="Times New Roman"/>
          <w:sz w:val="28"/>
          <w:szCs w:val="28"/>
        </w:rPr>
        <w:br/>
      </w:r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(по данным BP </w:t>
      </w:r>
      <w:proofErr w:type="spellStart"/>
      <w:r w:rsidRPr="00B62310">
        <w:rPr>
          <w:rFonts w:ascii="Times New Roman" w:hAnsi="Times New Roman" w:cs="Times New Roman"/>
          <w:b/>
          <w:bCs/>
          <w:sz w:val="28"/>
          <w:szCs w:val="28"/>
        </w:rPr>
        <w:t>Statistical</w:t>
      </w:r>
      <w:proofErr w:type="spellEnd"/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2310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2310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2310">
        <w:rPr>
          <w:rFonts w:ascii="Times New Roman" w:hAnsi="Times New Roman" w:cs="Times New Roman"/>
          <w:b/>
          <w:bCs/>
          <w:sz w:val="28"/>
          <w:szCs w:val="28"/>
        </w:rPr>
        <w:t>world</w:t>
      </w:r>
      <w:proofErr w:type="spellEnd"/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62310">
        <w:rPr>
          <w:rFonts w:ascii="Times New Roman" w:hAnsi="Times New Roman" w:cs="Times New Roman"/>
          <w:b/>
          <w:bCs/>
          <w:sz w:val="28"/>
          <w:szCs w:val="28"/>
        </w:rPr>
        <w:t>energy</w:t>
      </w:r>
      <w:proofErr w:type="spellEnd"/>
      <w:r w:rsidRPr="00B62310">
        <w:rPr>
          <w:rFonts w:ascii="Times New Roman" w:hAnsi="Times New Roman" w:cs="Times New Roman"/>
          <w:b/>
          <w:bCs/>
          <w:sz w:val="28"/>
          <w:szCs w:val="28"/>
        </w:rPr>
        <w:t xml:space="preserve"> 2011)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16"/>
        <w:gridCol w:w="3015"/>
      </w:tblGrid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Запасы, млрд бар.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мирового запаса (%)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62310" w:rsidRPr="00B62310" w:rsidTr="00B62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310" w:rsidRPr="00B62310" w:rsidRDefault="00B62310" w:rsidP="00B6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1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</w:tbl>
    <w:p w:rsidR="00B62310" w:rsidRPr="00B62310" w:rsidRDefault="00B62310" w:rsidP="00B62310">
      <w:pPr>
        <w:rPr>
          <w:rFonts w:ascii="Times New Roman" w:hAnsi="Times New Roman" w:cs="Times New Roman"/>
          <w:sz w:val="24"/>
          <w:szCs w:val="24"/>
        </w:rPr>
      </w:pPr>
      <w:r w:rsidRPr="00B62310">
        <w:rPr>
          <w:rFonts w:ascii="Times New Roman" w:hAnsi="Times New Roman" w:cs="Times New Roman"/>
          <w:b/>
          <w:bCs/>
          <w:sz w:val="24"/>
          <w:szCs w:val="24"/>
        </w:rPr>
        <w:t>Весь мир – 1386,2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Главные потребители нефти: США, Китай, Япония, Германия.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5. Газовая промышленность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Газовая промышленность. </w:t>
      </w:r>
      <w:r w:rsidRPr="00B62310">
        <w:rPr>
          <w:rFonts w:ascii="Times New Roman" w:hAnsi="Times New Roman" w:cs="Times New Roman"/>
          <w:sz w:val="28"/>
          <w:szCs w:val="28"/>
        </w:rPr>
        <w:t>Природный газ дает много энергии, хорошо транспортабелен и относительно экологически чистый вид топлива. Доля природного газа в структуре мирового энергопотребления растет с каждым годом.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Крупнейшие газодобытчики: Россия, США, Канада, Иран, Норвегия, Китай, Нидерланды, Индонезия, Саудовская Аравия, Алжир. Наиболее крупными запасами природного газа обладают Россия, Иран, Катар, Саудовская Аравия. Газ транспортируют по газопроводам или в сжиженном виде.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752850"/>
            <wp:effectExtent l="0" t="0" r="0" b="0"/>
            <wp:docPr id="2" name="Рисунок 2" descr="Уренгойское месторождение природ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енгойское месторождение природного газ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 xml:space="preserve">Рис. 4. </w:t>
      </w:r>
      <w:proofErr w:type="spellStart"/>
      <w:r w:rsidRPr="00B62310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B62310">
        <w:rPr>
          <w:rFonts w:ascii="Times New Roman" w:hAnsi="Times New Roman" w:cs="Times New Roman"/>
          <w:sz w:val="28"/>
          <w:szCs w:val="28"/>
        </w:rPr>
        <w:t xml:space="preserve"> месторождение природного газа</w:t>
      </w:r>
    </w:p>
    <w:p w:rsidR="00B62310" w:rsidRPr="00B62310" w:rsidRDefault="00897B26" w:rsidP="00B6231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B62310" w:rsidRPr="00B62310">
          <w:rPr>
            <w:rStyle w:val="a3"/>
            <w:rFonts w:ascii="Times New Roman" w:hAnsi="Times New Roman" w:cs="Times New Roman"/>
            <w:sz w:val="28"/>
            <w:szCs w:val="28"/>
          </w:rPr>
          <w:t>6. Угольная промышленность</w:t>
        </w:r>
      </w:hyperlink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Угольная промышленность </w:t>
      </w:r>
      <w:r w:rsidRPr="00B62310">
        <w:rPr>
          <w:rFonts w:ascii="Times New Roman" w:hAnsi="Times New Roman" w:cs="Times New Roman"/>
          <w:sz w:val="28"/>
          <w:szCs w:val="28"/>
        </w:rPr>
        <w:t xml:space="preserve">– отрасль промышленности, включающая в себя добычу (обогащение) и переработку (брикетирование) бурого и </w:t>
      </w:r>
      <w:r w:rsidRPr="00B62310">
        <w:rPr>
          <w:rFonts w:ascii="Times New Roman" w:hAnsi="Times New Roman" w:cs="Times New Roman"/>
          <w:sz w:val="28"/>
          <w:szCs w:val="28"/>
        </w:rPr>
        <w:lastRenderedPageBreak/>
        <w:t>каменного угля. Способ добычи угля зависит от глубины его залегания. По экологическим критериям и условиям работы шахтеров угольная промышленность уступает нефтяной и газовой. Несмотря на это, угольная промышленность характеризуется устойчивостью и огромными запасами сырья.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Крупнейшие угледобывающие страны: Китай, США, Индия, Австралия, Россия, Индонезия, ЮАР, Германия, Польша. Главные экспортеры угля: Австралия, ЮАР, Канада.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105275"/>
            <wp:effectExtent l="0" t="0" r="9525" b="9525"/>
            <wp:docPr id="1" name="Рисунок 1" descr="Добыча уг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ыча угл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Рис. 5. Добыча угля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1.     Назовите главные регионы добычи нефти.</w:t>
      </w:r>
    </w:p>
    <w:p w:rsidR="00B62310" w:rsidRPr="00B62310" w:rsidRDefault="00B62310" w:rsidP="00B62310">
      <w:pPr>
        <w:rPr>
          <w:rFonts w:ascii="Times New Roman" w:hAnsi="Times New Roman" w:cs="Times New Roman"/>
          <w:sz w:val="28"/>
          <w:szCs w:val="28"/>
        </w:rPr>
      </w:pPr>
      <w:r w:rsidRPr="00B62310">
        <w:rPr>
          <w:rFonts w:ascii="Times New Roman" w:hAnsi="Times New Roman" w:cs="Times New Roman"/>
          <w:sz w:val="28"/>
          <w:szCs w:val="28"/>
        </w:rPr>
        <w:t>2.     Отметьте на контурной карте страны-лидеры по запасам газа.</w:t>
      </w:r>
    </w:p>
    <w:p w:rsidR="00132913" w:rsidRPr="00B62310" w:rsidRDefault="00132913">
      <w:pPr>
        <w:rPr>
          <w:rFonts w:ascii="Times New Roman" w:hAnsi="Times New Roman" w:cs="Times New Roman"/>
          <w:sz w:val="28"/>
          <w:szCs w:val="28"/>
        </w:rPr>
      </w:pPr>
    </w:p>
    <w:sectPr w:rsidR="00132913" w:rsidRPr="00B6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13"/>
    <w:rsid w:val="00132913"/>
    <w:rsid w:val="00754313"/>
    <w:rsid w:val="00897B26"/>
    <w:rsid w:val="00B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27BF"/>
  <w15:chartTrackingRefBased/>
  <w15:docId w15:val="{71A108FE-A7DA-4209-8873-9235E75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geografiya-otraslej-mirovogo-hozyajstvab/geografiya-promyshlennosti-mira" TargetMode="External"/><Relationship Id="rId13" Type="http://schemas.openxmlformats.org/officeDocument/2006/relationships/hyperlink" Target="https://interneturok.ru/lesson/geografy/10-klass/bgeografiya-otraslej-mirovogo-hozyajstvab/geografiya-promyshlennosti-mi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promyshlennosti-mira" TargetMode="External"/><Relationship Id="rId11" Type="http://schemas.openxmlformats.org/officeDocument/2006/relationships/hyperlink" Target="https://interneturok.ru/lesson/geografy/10-klass/bgeografiya-otraslej-mirovogo-hozyajstvab/geografiya-promyshlennosti-mir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interneturok.ru/lesson/geografy/10-klass/bgeografiya-otraslej-mirovogo-hozyajstvab/geografiya-promyshlennosti-mira" TargetMode="External"/><Relationship Id="rId9" Type="http://schemas.openxmlformats.org/officeDocument/2006/relationships/hyperlink" Target="https://interneturok.ru/lesson/geografy/10-klass/bgeografiya-otraslej-mirovogo-hozyajstvab/geografiya-promyshlennosti-mir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2020-04-16T11:15:00Z</dcterms:created>
  <dcterms:modified xsi:type="dcterms:W3CDTF">2020-04-22T10:00:00Z</dcterms:modified>
</cp:coreProperties>
</file>