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62" w:rsidRDefault="00636562" w:rsidP="00636562">
      <w:pPr>
        <w:rPr>
          <w:rFonts w:ascii="Times New Roman" w:hAnsi="Times New Roman" w:cs="Times New Roman"/>
          <w:bCs/>
          <w:sz w:val="28"/>
          <w:szCs w:val="28"/>
        </w:rPr>
      </w:pPr>
      <w:r w:rsidRPr="00636562">
        <w:rPr>
          <w:rFonts w:ascii="Times New Roman" w:hAnsi="Times New Roman" w:cs="Times New Roman"/>
          <w:bCs/>
          <w:sz w:val="28"/>
          <w:szCs w:val="28"/>
        </w:rPr>
        <w:t>13.04.20</w:t>
      </w:r>
      <w:r>
        <w:rPr>
          <w:rFonts w:ascii="Times New Roman" w:hAnsi="Times New Roman" w:cs="Times New Roman"/>
          <w:bCs/>
          <w:sz w:val="28"/>
          <w:szCs w:val="28"/>
        </w:rPr>
        <w:t>. География 5 группа. Преподаватель Любимова О. В.</w:t>
      </w:r>
    </w:p>
    <w:p w:rsidR="00636562" w:rsidRPr="00636562" w:rsidRDefault="00636562" w:rsidP="006365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задание к 15.04.20.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Тема: География населения мира</w:t>
      </w:r>
    </w:p>
    <w:p w:rsid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Урок: Численность и воспроизводство населения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Познакомьтесь с теоретическим материалом.</w:t>
      </w:r>
    </w:p>
    <w:p w:rsidR="00636562" w:rsidRP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6365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 Общая характеристика численности населения</w:t>
        </w:r>
      </w:hyperlink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636562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 w:rsidRPr="00636562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636562">
        <w:rPr>
          <w:rFonts w:ascii="Times New Roman" w:hAnsi="Times New Roman" w:cs="Times New Roman"/>
          <w:sz w:val="28"/>
          <w:szCs w:val="28"/>
        </w:rPr>
        <w:t>это  одна</w:t>
      </w:r>
      <w:proofErr w:type="gramEnd"/>
      <w:r w:rsidRPr="00636562">
        <w:rPr>
          <w:rFonts w:ascii="Times New Roman" w:hAnsi="Times New Roman" w:cs="Times New Roman"/>
          <w:sz w:val="28"/>
          <w:szCs w:val="28"/>
        </w:rPr>
        <w:t xml:space="preserve"> из главных ветвей экономической и социальной географии.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636562">
        <w:rPr>
          <w:rFonts w:ascii="Times New Roman" w:hAnsi="Times New Roman" w:cs="Times New Roman"/>
          <w:sz w:val="28"/>
          <w:szCs w:val="28"/>
        </w:rPr>
        <w:br/>
      </w:r>
      <w:r w:rsidRPr="00636562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636562">
        <w:rPr>
          <w:rFonts w:ascii="Times New Roman" w:hAnsi="Times New Roman" w:cs="Times New Roman"/>
          <w:sz w:val="28"/>
          <w:szCs w:val="28"/>
        </w:rPr>
        <w:t xml:space="preserve"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</w:t>
      </w:r>
      <w:proofErr w:type="spellStart"/>
      <w:r w:rsidRPr="00636562">
        <w:rPr>
          <w:rFonts w:ascii="Times New Roman" w:hAnsi="Times New Roman" w:cs="Times New Roman"/>
          <w:sz w:val="28"/>
          <w:szCs w:val="28"/>
        </w:rPr>
        <w:t>части.По</w:t>
      </w:r>
      <w:proofErr w:type="spellEnd"/>
      <w:r w:rsidRPr="00636562">
        <w:rPr>
          <w:rFonts w:ascii="Times New Roman" w:hAnsi="Times New Roman" w:cs="Times New Roman"/>
          <w:sz w:val="28"/>
          <w:szCs w:val="28"/>
        </w:rPr>
        <w:t xml:space="preserve">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6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628"/>
        <w:gridCol w:w="1530"/>
        <w:gridCol w:w="1278"/>
        <w:gridCol w:w="1665"/>
      </w:tblGrid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% от населения Земли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E0990E0" wp14:editId="1007A3EA">
                  <wp:extent cx="257175" cy="171450"/>
                  <wp:effectExtent l="0" t="0" r="9525" b="0"/>
                  <wp:docPr id="20" name="Рисунок 20" descr="https://static-interneturok.cdnvideo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1 542 100 000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102806E0" wp14:editId="6A9C820F">
                  <wp:extent cx="257175" cy="171450"/>
                  <wp:effectExtent l="0" t="0" r="9525" b="0"/>
                  <wp:docPr id="19" name="Рисунок 19" descr="https://static-interneturok.cdnvideo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1 231 500 000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17,52%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11366C9E" wp14:editId="6FF1A3D7">
                  <wp:extent cx="257175" cy="142875"/>
                  <wp:effectExtent l="0" t="0" r="9525" b="9525"/>
                  <wp:docPr id="18" name="Рисунок 18" descr="https://static-interneturok.cdnvideo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315 370 000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4,49%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4276306" wp14:editId="160E90A9">
                  <wp:extent cx="257175" cy="171450"/>
                  <wp:effectExtent l="0" t="0" r="9525" b="0"/>
                  <wp:docPr id="17" name="Рисунок 17" descr="https://static-interneturok.cdnvideo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237 641 326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мая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3,38%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7D04EB4" wp14:editId="1D6828C8">
                  <wp:extent cx="257175" cy="171450"/>
                  <wp:effectExtent l="0" t="0" r="9525" b="0"/>
                  <wp:docPr id="16" name="Рисунок 16" descr="https://static-interneturok.cdnvideo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197 855 000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2,82%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FF14EE2" wp14:editId="276BFFDB">
                  <wp:extent cx="257175" cy="171450"/>
                  <wp:effectExtent l="0" t="0" r="9525" b="0"/>
                  <wp:docPr id="15" name="Рисунок 15" descr="https://static-interneturok.cdnvideo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178 122 500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2,53%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5434088" wp14:editId="300FA8A7">
                  <wp:extent cx="257175" cy="133350"/>
                  <wp:effectExtent l="0" t="0" r="9525" b="0"/>
                  <wp:docPr id="14" name="Рисунок 14" descr="https://static-interneturok.cdnvideo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166 629 400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3C5E343" wp14:editId="39AC5DF4">
                  <wp:extent cx="257175" cy="152400"/>
                  <wp:effectExtent l="0" t="0" r="9525" b="0"/>
                  <wp:docPr id="13" name="Рисунок 13" descr="https://static-interneturok.cdnvideo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152 518 015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16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49D209A" wp14:editId="3AF867F2">
                  <wp:extent cx="257175" cy="171450"/>
                  <wp:effectExtent l="0" t="0" r="9525" b="0"/>
                  <wp:docPr id="12" name="Рисунок 12" descr="https://static-interneturok.cdnvideo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143 369 806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января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2,04%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6B88B00" wp14:editId="50B961E8">
                  <wp:extent cx="257175" cy="171450"/>
                  <wp:effectExtent l="0" t="0" r="9525" b="0"/>
                  <wp:docPr id="11" name="Рисунок 11" descr="https://static-interneturok.cdnvideo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127 487 000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сентября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1,81%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2EDD220" wp14:editId="28A31574">
                  <wp:extent cx="257175" cy="152400"/>
                  <wp:effectExtent l="0" t="0" r="9525" b="0"/>
                  <wp:docPr id="10" name="Рисунок 10" descr="https://static-interneturok.cdnvideo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112 336 538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12 июня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137AD87D" wp14:editId="6ACFE29D">
                  <wp:extent cx="257175" cy="133350"/>
                  <wp:effectExtent l="0" t="0" r="9525" b="0"/>
                  <wp:docPr id="9" name="Рисунок 9" descr="https://static-interneturok.cdnvideo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92 337 852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мая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1,31%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4358B82" wp14:editId="5535D869">
                  <wp:extent cx="257175" cy="133350"/>
                  <wp:effectExtent l="0" t="0" r="9525" b="0"/>
                  <wp:docPr id="8" name="Рисунок 8" descr="https://static-interneturok.cdnvideo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91 195 675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0DBC1A5A" wp14:editId="044B98E2">
                  <wp:extent cx="257175" cy="171450"/>
                  <wp:effectExtent l="0" t="0" r="9525" b="0"/>
                  <wp:docPr id="7" name="Рисунок 7" descr="https://static-interneturok.cdnvideo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Вьетнам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87 840 000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июля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1,25%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334D3B1" wp14:editId="7CAA12FA">
                  <wp:extent cx="257175" cy="171450"/>
                  <wp:effectExtent l="0" t="0" r="9525" b="0"/>
                  <wp:docPr id="6" name="Рисунок 6" descr="https://static-interneturok.cdnvideo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83 229 000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3A6ED52" wp14:editId="55EB16DD">
                  <wp:extent cx="257175" cy="152400"/>
                  <wp:effectExtent l="0" t="0" r="9525" b="0"/>
                  <wp:docPr id="5" name="Рисунок 5" descr="https://static-interneturok.cdnvideo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81 843 809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января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1,16%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6D8FF57" wp14:editId="3DC88B64">
                  <wp:extent cx="257175" cy="152400"/>
                  <wp:effectExtent l="0" t="0" r="9525" b="0"/>
                  <wp:docPr id="4" name="Рисунок 4" descr="https://static-interneturok.cdnvideo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77 151 469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12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1984C8D" wp14:editId="5ABD932A">
                  <wp:extent cx="257175" cy="171450"/>
                  <wp:effectExtent l="0" t="0" r="9525" b="0"/>
                  <wp:docPr id="3" name="Рисунок 3" descr="https://static-interneturok.cdnvideo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74 724 269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31 декабря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1,06%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5C39936" wp14:editId="2BD97620">
                  <wp:extent cx="257175" cy="200025"/>
                  <wp:effectExtent l="0" t="0" r="9525" b="9525"/>
                  <wp:docPr id="2" name="Рисунок 2" descr="https://static-interneturok.cdnvideo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ДР Конго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69 575 390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0,99%</w:t>
            </w:r>
          </w:p>
        </w:tc>
      </w:tr>
      <w:tr w:rsidR="00636562" w:rsidRPr="00636562" w:rsidTr="00636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095645E" wp14:editId="0E385393">
                  <wp:extent cx="257175" cy="171450"/>
                  <wp:effectExtent l="0" t="0" r="9525" b="0"/>
                  <wp:docPr id="1" name="Рисунок 1" descr="https://static-interneturok.cdnvideo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63656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65 479 453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1 сентября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562" w:rsidRPr="00636562" w:rsidRDefault="00636562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62">
              <w:rPr>
                <w:rFonts w:ascii="Times New Roman" w:hAnsi="Times New Roman" w:cs="Times New Roman"/>
                <w:sz w:val="24"/>
                <w:szCs w:val="24"/>
              </w:rPr>
              <w:t>0,93%</w:t>
            </w:r>
          </w:p>
        </w:tc>
      </w:tr>
    </w:tbl>
    <w:p w:rsidR="00636562" w:rsidRP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6365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 Общая характеристика воспроизводства населения</w:t>
        </w:r>
      </w:hyperlink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Воспроизводство населения </w:t>
      </w:r>
      <w:r w:rsidRPr="00636562">
        <w:rPr>
          <w:rFonts w:ascii="Times New Roman" w:hAnsi="Times New Roman" w:cs="Times New Roman"/>
          <w:sz w:val="28"/>
          <w:szCs w:val="28"/>
        </w:rPr>
        <w:t xml:space="preserve">– совокупность процессов рождаемости, смертности и естественного прироста, которые обеспечивают смену </w:t>
      </w:r>
      <w:proofErr w:type="spellStart"/>
      <w:proofErr w:type="gramStart"/>
      <w:r w:rsidRPr="00636562">
        <w:rPr>
          <w:rFonts w:ascii="Times New Roman" w:hAnsi="Times New Roman" w:cs="Times New Roman"/>
          <w:sz w:val="28"/>
          <w:szCs w:val="28"/>
        </w:rPr>
        <w:t>поколений.Воспроизводство</w:t>
      </w:r>
      <w:proofErr w:type="spellEnd"/>
      <w:proofErr w:type="gramEnd"/>
      <w:r w:rsidRPr="00636562">
        <w:rPr>
          <w:rFonts w:ascii="Times New Roman" w:hAnsi="Times New Roman" w:cs="Times New Roman"/>
          <w:sz w:val="28"/>
          <w:szCs w:val="28"/>
        </w:rPr>
        <w:t xml:space="preserve"> населения зависит от физиологических 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636562" w:rsidRP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6365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Первый тип воспроизводства населения</w:t>
        </w:r>
      </w:hyperlink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636562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6562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636562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6562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636562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636562" w:rsidRP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6365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 Второй тип воспроизводства населения</w:t>
        </w:r>
      </w:hyperlink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636562">
        <w:rPr>
          <w:rFonts w:ascii="Times New Roman" w:hAnsi="Times New Roman" w:cs="Times New Roman"/>
          <w:sz w:val="28"/>
          <w:szCs w:val="28"/>
        </w:rPr>
        <w:t xml:space="preserve">Для него характерны высокие показатели </w:t>
      </w:r>
      <w:proofErr w:type="gramStart"/>
      <w:r w:rsidRPr="00636562">
        <w:rPr>
          <w:rFonts w:ascii="Times New Roman" w:hAnsi="Times New Roman" w:cs="Times New Roman"/>
          <w:sz w:val="28"/>
          <w:szCs w:val="28"/>
        </w:rPr>
        <w:t xml:space="preserve">рождаемости,   </w:t>
      </w:r>
      <w:proofErr w:type="gramEnd"/>
      <w:r w:rsidRPr="00636562">
        <w:rPr>
          <w:rFonts w:ascii="Times New Roman" w:hAnsi="Times New Roman" w:cs="Times New Roman"/>
          <w:sz w:val="28"/>
          <w:szCs w:val="28"/>
        </w:rPr>
        <w:t xml:space="preserve">естественного прироста, относительно высокие показатели </w:t>
      </w:r>
      <w:r w:rsidRPr="00636562">
        <w:rPr>
          <w:rFonts w:ascii="Times New Roman" w:hAnsi="Times New Roman" w:cs="Times New Roman"/>
          <w:sz w:val="28"/>
          <w:szCs w:val="28"/>
        </w:rPr>
        <w:lastRenderedPageBreak/>
        <w:t>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Для многих стран второго типа воспроизводства населения характерен демографический взрыв. </w:t>
      </w:r>
      <w:r w:rsidRPr="00636562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636562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636562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636562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636562" w:rsidRPr="00636562" w:rsidRDefault="00636562" w:rsidP="0063656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6365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5. Качество жизни</w:t>
        </w:r>
      </w:hyperlink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636562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Основными показателями качества жизни населения являются: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3.     Качество одежды.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636562" w:rsidRPr="00636562" w:rsidRDefault="00636562" w:rsidP="00636562">
      <w:pPr>
        <w:rPr>
          <w:rFonts w:ascii="Times New Roman" w:hAnsi="Times New Roman" w:cs="Times New Roman"/>
          <w:sz w:val="28"/>
          <w:szCs w:val="28"/>
        </w:rPr>
      </w:pPr>
      <w:r w:rsidRPr="00636562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6562">
        <w:rPr>
          <w:rFonts w:ascii="Times New Roman" w:hAnsi="Times New Roman" w:cs="Times New Roman"/>
          <w:sz w:val="28"/>
          <w:szCs w:val="28"/>
        </w:rPr>
        <w:t>1.     Перечислите первую десятку крупнейших стран по численности населения. Найдите их на карте.</w:t>
      </w:r>
    </w:p>
    <w:p w:rsidR="00401618" w:rsidRPr="00636562" w:rsidRDefault="00401618">
      <w:pPr>
        <w:rPr>
          <w:rFonts w:ascii="Times New Roman" w:hAnsi="Times New Roman" w:cs="Times New Roman"/>
          <w:sz w:val="28"/>
          <w:szCs w:val="28"/>
        </w:rPr>
      </w:pPr>
    </w:p>
    <w:sectPr w:rsidR="00401618" w:rsidRPr="0063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5"/>
    <w:rsid w:val="00401618"/>
    <w:rsid w:val="00636562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C1A"/>
  <w15:chartTrackingRefBased/>
  <w15:docId w15:val="{9985A55B-367E-46B6-B27E-93398B6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0%BD%D0%B4%D0%BE%D0%BD%D0%B5%D0%B7%D0%B8%D1%8F" TargetMode="External"/><Relationship Id="rId29" Type="http://schemas.openxmlformats.org/officeDocument/2006/relationships/hyperlink" Target="http://ru.wikipedia.org/wiki/%D0%A0%D0%BE%D1%81%D1%81%D0%B8%D1%258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66" Type="http://schemas.openxmlformats.org/officeDocument/2006/relationships/hyperlink" Target="https://interneturok.ru/lesson/geografy/10-klass/bgeografiya-naseleniya-mirab/chislennost-i-vosproizvodstvo-naseleniya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2020-04-12T14:47:00Z</dcterms:created>
  <dcterms:modified xsi:type="dcterms:W3CDTF">2020-04-12T14:51:00Z</dcterms:modified>
</cp:coreProperties>
</file>