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6" w:rsidRDefault="00B45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23.04.20. </w:t>
      </w:r>
      <w:bookmarkStart w:id="0" w:name="_GoBack"/>
      <w:bookmarkEnd w:id="0"/>
      <w:r w:rsidR="00141AA8">
        <w:rPr>
          <w:rFonts w:ascii="Times New Roman" w:hAnsi="Times New Roman" w:cs="Times New Roman"/>
          <w:sz w:val="28"/>
          <w:szCs w:val="28"/>
        </w:rPr>
        <w:t>География 24,25. Преподаватель Любимова О.В.</w:t>
      </w:r>
    </w:p>
    <w:p w:rsidR="00141AA8" w:rsidRDefault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B45CF5">
        <w:rPr>
          <w:rFonts w:ascii="Times New Roman" w:hAnsi="Times New Roman" w:cs="Times New Roman"/>
          <w:sz w:val="28"/>
          <w:szCs w:val="28"/>
        </w:rPr>
        <w:t xml:space="preserve"> 25.04.20</w:t>
      </w:r>
    </w:p>
    <w:p w:rsidR="00141AA8" w:rsidRDefault="00141AA8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</w:p>
    <w:p w:rsidR="00141AA8" w:rsidRPr="00141AA8" w:rsidRDefault="00141AA8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141AA8">
          <w:rPr>
            <w:rStyle w:val="a3"/>
            <w:rFonts w:ascii="Times New Roman" w:hAnsi="Times New Roman" w:cs="Times New Roman"/>
            <w:sz w:val="28"/>
            <w:szCs w:val="28"/>
          </w:rPr>
          <w:t>1. Южная Европа: состав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257675"/>
            <wp:effectExtent l="0" t="0" r="0" b="9525"/>
            <wp:docPr id="6" name="Рисунок 6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Рис. 1. Карта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Европы. Южная </w:t>
      </w:r>
      <w:r>
        <w:rPr>
          <w:rFonts w:ascii="Times New Roman" w:hAnsi="Times New Roman" w:cs="Times New Roman"/>
          <w:sz w:val="28"/>
          <w:szCs w:val="28"/>
        </w:rPr>
        <w:t xml:space="preserve">Европа выделена зеленым цветом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Южная Европа </w:t>
      </w:r>
      <w:r w:rsidRPr="00141AA8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государства, расположенные на южной полуостровной и островной частях региона.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Состав: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Андорра.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Италия.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Ватикан.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6.     Сан-Марино.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7.     Греция.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8.     Хорватия.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9.     Черногория.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10.   Сербия.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11.   Албания.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12.   Словения.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13.   Босния и Герцеговина.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14.   Македония.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15.   Мальта.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16.   </w:t>
      </w:r>
      <w:r w:rsidRPr="00141AA8">
        <w:rPr>
          <w:rFonts w:ascii="Times New Roman" w:hAnsi="Times New Roman" w:cs="Times New Roman"/>
          <w:i/>
          <w:iCs/>
          <w:sz w:val="28"/>
          <w:szCs w:val="28"/>
        </w:rPr>
        <w:t>Иногда к Южной Европе относят Кипр</w:t>
      </w:r>
    </w:p>
    <w:p w:rsidR="00141AA8" w:rsidRPr="00141AA8" w:rsidRDefault="00B45CF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2. Южная Европа: географическое положение, климат, природа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Южную Европу омывают воды Средиземного моря.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Климат на большей части Южной Европы субтропический средиземноморский.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Почти вся территория Южной Европы расположена в пределах жестколистных вечнозеленых лесов и кустарников.</w:t>
      </w:r>
    </w:p>
    <w:p w:rsidR="00141AA8" w:rsidRPr="00141AA8" w:rsidRDefault="00B45CF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3. Южная Европа: общая характеристика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Численность населения региона превышает 160 млн чел.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Страны Южной Европы с наибольшей численностью населения: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Италия (61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Испания (47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Португалия и Греция (по 11 млн чел.).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При этом население Ватикана менее 1000 чел., а плотность населения – почти 2000 чел. на кв. км.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Самые многочисленные народы Южной Европы: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Итальянцы.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Испанцы.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3.     Португальцы.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4.     Греки.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5.     Сербы.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Религиозный состав региона разнообразен. В целом юго-западные страны региона исповедуют католицизм, юго-восточные – православие, Албания и частично в Боснии и Герцеговине – ислам.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00850" cy="4495800"/>
            <wp:effectExtent l="0" t="0" r="0" b="0"/>
            <wp:docPr id="5" name="Рисунок 5" descr="Карта религиозных вероисповедани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лигиозных вероисповеданий Европ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2. Карта религиозных вероисповеданий Европы (голубой цвет – католицизм, фиолетовый – протестантизм, розовый –</w:t>
      </w:r>
      <w:r>
        <w:rPr>
          <w:rFonts w:ascii="Times New Roman" w:hAnsi="Times New Roman" w:cs="Times New Roman"/>
          <w:sz w:val="28"/>
          <w:szCs w:val="28"/>
        </w:rPr>
        <w:t xml:space="preserve"> православие, желтый – ислам).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По форме правления Испания, Андорра, Ватикан – монархии.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Самыми мощными экономиками в регионе обладают Италия и Испания.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всех стран Южной Европы характерен современный тип воспроизводства населения.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Самый высокий уровень урбанизации в Испании (91%) и на Мальте (89%).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В большинстве стран распространены горнодобывающая промышленность, земледелие,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горнопастбищное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животноводство, производство машин и приборов, тканей, кожи, выращивание винограда и цитрусовых. Очень распространен туризм. Испания и Италия занимают лидирующие места в мире по туризму. Основной отраслью специализации, помимо международного туризма, является сельское хозяйство, в частности, этот район богат виноградом, оливками, довольно высокие показатели в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выращивании зерновых и зернобобовых (Испания – 22,6 млн т, Италия – 20,8 млн т), а также овощей и фруктов (Испания – 11,5 млн т, Италия – 14,5 млн т). Несмотря на преобладание сельского хозяйства, здесь также есть промышленные зоны, в частности, города Генуя, Турин и Милан являются главными промышленными городами Италии. Следует отметить, что они располагаются в основном на севере, ближе к странам Западной Европы.</w:t>
      </w:r>
    </w:p>
    <w:p w:rsidR="00141AA8" w:rsidRPr="00141AA8" w:rsidRDefault="00B45CF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4. Италия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Италия.</w:t>
      </w:r>
      <w:r w:rsidRPr="00141AA8">
        <w:rPr>
          <w:rFonts w:ascii="Times New Roman" w:hAnsi="Times New Roman" w:cs="Times New Roman"/>
          <w:sz w:val="28"/>
          <w:szCs w:val="28"/>
        </w:rPr>
        <w:t xml:space="preserve"> Население – 61 млн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4-е место в зарубежной Европе). Столица – Рим.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Полное название – Итальянская Республика. Граничит с Францией на северо-западе, со Швейцарией и Австрией – на севере и со Словенией – на северо-востоке. Также имеет внутренние границы с Ватиканом и Сан-Марино. Страна занимает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полуостров,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Паданскую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равнину, южные склоны Альп, острова Сицилия, Сардиния и ряд мелких островов.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обладает разнообразными полезными ископаемыми, но их месторождения большей частью невелики, распылены по территории, нередко залегают неудобно для разработки. Италия – развитая индустриально-аграрная страна. Для нее характерно сочетание высокоразвитой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на севере и отсталого сельского хозяйства в южных районах. В экономике господствуют мощ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ные промышленные и банковские монополии. В сель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ском хозяйстве, особенно на юге, сильны пережит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феодализма и господствуют отсталые формы зем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леделия. Много земли еще принадлежит крупным помещикам. Крестьяне арендуют крошечные участ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ки и платят за это до половины собранного урожая. Италия бедна углем и железной рудой, но в ее недрах много ртути, пиритов, газа, мрамора, серы. Около 40% электроэнергии, потребляемой итальян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ской промышленностью, дают гидростанции. Наибо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лее мощные из них построены на северных реках. Италия стала первой в мире страной, которая для производства электроэнергии широко использует тепло подземных вод. Построено несколько атомных электростанций. Ведущее место в промышленности занимает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шиностроение. Итальянские заводы выпускают ав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томобили, мотоциклы, самолеты, морские суда.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За последние двадцать лет 6 млн итальянцев уехали в поисках работы в другие страны. Армия безработных постоянно пополняется разоряющимися крестьянами. В сельском хозяйстве Италии ведущее место при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надлежит земледелию. Молочное и мясное живот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новодство развито только в северных районах. Сре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ди зерновых наиболее распространены пшеница и кукуруза.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Повсеместно разводят виноград. Площадь, занимаемая виноградниками, здесь больше, чем в какой-либо стране мира. Италия экспортирует много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вина, а также апельсинов, лимонов, овощей. На севере много крупных промышленных горо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дов. Самый значительный из них – Милан. Это эко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номическая столица Италии. Промышленные райо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ны сплошным кольцом окружают город. Заводы и фабрики Милана принадлежат нескольким трестам, которые контролируют значительную часть промыш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ленности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 берегу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Лигурийского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моря, в Северной Италии, раскинулся самый крупный в стране морской порт – Генуя. Генуя – большой промышленный город. Здесь находятся крупнейшие в стране судостроительные верфи, нефтеочистительные, металлургические и ма</w:t>
      </w:r>
      <w:r w:rsidRPr="00141AA8">
        <w:rPr>
          <w:rFonts w:ascii="Times New Roman" w:hAnsi="Times New Roman" w:cs="Times New Roman"/>
          <w:sz w:val="28"/>
          <w:szCs w:val="28"/>
        </w:rPr>
        <w:softHyphen/>
        <w:t>шиностроительные заводы.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2775" cy="5086350"/>
            <wp:effectExtent l="0" t="0" r="9525" b="0"/>
            <wp:docPr id="4" name="Рисунок 4" descr="Морской порт Гену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ой порт Гену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Морской порт Генуя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Из всех развитых стран Италии присущи наиболее резкие территориальные контрасты в уровне индустриализации. В Южной Италии в промышленности занято менее 15% экономически активного населения, а на Северо-Западе – около 40%. Здесь же сосредоточена и подавляющая часть наиболее передовых наукоемких производств.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Проводимая итальянским правительством и ЕС региональная политика направлена на ликвидацию экономической отсталости ряда Центральных и Южных районов страны. Проводимая в этих районах индустриализация предполагает строительство небольших предприятий легкой и пищевой промышленности в малых и средних городах Центральной и Южной Италии. Идет ускоренное развитие приморских промышленных центров (Равенна, Таранто, Кальяри на Сардинии и др.) на базе использования импортного сырья, в частности,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структуре итальянской промышленности наблюдается постоянный рост доли обрабатывающей промышленности – основы итальянской индустрии. Ведущее место в обрабатывающей промышленности занимает машиностроительный комплекс, доля которого превышает 35%. Сюда относятся: общее машиностроение; производство транспортных средств; выпуск электротехнического и электронного оборудования; металлообработка и выпуск изделий из металла.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Наблюдается некоторое отставание Италии от других индустриальных стран по уровню научного потенциала, поэтому страна в МГРТ специализируется на производстве машин и оборудования средней и малой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поставляя на мировой рынок довольно широкую гамму машиностроительной продукции. В частности, она является одним из крупнейших производителей сельскохозяйственной техники, электробытового, упаковочного и пищевого оборудования, станков, текстильного оборудования, подвижного состава и других транспортных средств.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является одним из крупнейших в мире производителей и экспортеров потребительских товаров, отличающихся высоким качеством и изысканным дизайном.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комплекс. Италия крайне бедна источниками энергии, имеет неблагоприятный энергобаланс. В среднем за счет собственных ресурсов покрывается лишь 17% потребностей. Почти 70% в энергобалансе приходится на нефть. По этому показателю Италия сравнима среди постиндустриальных стран только с Японией: около 15% – на природный газ, 7 – 8% – на уголь,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- и геотермическую энергию. Собственная добыча нефти невелика – 1,5 млн т в год. За рубежом Италия закупает 98% всей потребляемой нефти (свыше 75 млн т). Нефть поступает из Саудовской Аравии, Ливии, России. Италия располагает самой крупной в Западной Европе по установленным мощностям нефтеперерабатывающей промышленностью (200 млн т), но степень использования ее очень низка. Газ импортируется из России, Алжира, Нидерландов. Италия закупает около 80% твердого топлива. Каменный уголь ввозится из США и ЮАР.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Свыше 3/4 электроэнергии вырабатывается на ТЭС, использующих главным образом мазут. Поэтому электроэнергия дорогая, велик импорт электричества из Франции. После аварии на ЧАЭС было решено работу действующих АЭС остановить и не строить новых. Главные цели государственной энергетической программы – экономия потребления энергии и сокращение импорта нефти.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Черная металлургия Италии работает на импортном сырье. Собственная добыча незначительна – 185 тыс. тонн в год. Коксующийся уголь целиком ввозится из-за границы, в основном из США. Италия является крупным экспортером металлолома, а также руд легирующих металлов.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Импорт сырья для отрасли предопределил размещение крупнейших металлургических комбинатов на морском побережье в Генуе,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Таранто (последний, самый крупный в ЕС, мощностью 10 млн тонн стали в год).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На мировом рынке Италия специализируется на производстве тонкой, холоднокатаной стали и стальных труб. Главная продукция цветной металлургии: алюминий, цинк, свинец и ртуть.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Страна занимает второе место в ЕС и шестое в мире по прокату металлов, на ее долю приходится 40% производства черных металлов в ЕС.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Химическая промышленность Италии специализируется на производстве продукции нефтехимии, полимеров (особенно полиэтилена, полипропилена) и синтетических волокон.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Отрасль высоко монополизирована, господствуют крупные фирмы. Фирма «ЭНИ» занимает первое место в Европе по производству акриловых волокон, второе – по производству пластмасс, третье – по производству удобрений.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Монтэдисон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» обеспечивает 1/4 производства химических удобрений страны.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СНИА»  специализируется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на производстве химических волокон, пластмасс, красителей, средств защиты растений,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Италия занимает пятое место в мире по производству лекарств.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Старейший и важнейший район химической промышленности – Северо-Запад. Вследствие обострения экологической ситуации, нехватки свободных площадей, трудностей с электроснабжением этот регион специализируется на производстве продукции тонкой химии. Крупными центрами являются: Милан, Турин,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Мантуя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Савона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Новара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Северо-Восточная Италия специализируется на производстве массовых нефтехимических продуктов, удобрений, синтетического каучука (Венеция, Порто-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Маргера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Равенна).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lastRenderedPageBreak/>
        <w:t>Профиль Центральной Италии – неорганическая химия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Розиньяно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Фоллоника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Пьомбино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Южная Италия специализируется на производстве продуктов органического синтеза, минеральных удобрений (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Брензи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Аугуста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Джеле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Торто-Торресе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Машиностроение – ведущая отрасль итальянской промышленности. В ней занято 2/5 всех промышленных рабочих, создается 1/3 всей стоимости промышленной продукции и 1/3 экспорта страны.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Для отрасли характерна высокая доля транспортного машиностроения в производстве и экспорте. По производству автомобилей Италия занимает одно из лидирующих мест в мире. Крупнейшей автомобильной компанией является фирма «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Фиат»  (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>фабрика итальянских автомобилей в Турине). Она многопрофильна и производит локомотивы и вагоны, тракторы, судовые и авиационные двигатели, дорожно-транспортные машины, станки, роботы. Столицей «Фиата» является Турин, где находится штаб-квартира и крупнейший завод «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Мирафьори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»; автомобильные заводы построены также в Милане, Неаполе,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Больцано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Модене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 Фирма имеет свои филиалы во многих странах мира. В 1960-х гг. участвовала в строительстве завода-гиганта ВАЗ в Тольятти. «Фиат» входит в первую десятку крупнейших производителей автомобилей, на долю которой проходится 5,3% мирового производства.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4175" cy="4762500"/>
            <wp:effectExtent l="0" t="0" r="9525" b="0"/>
            <wp:docPr id="3" name="Рисунок 3" descr="Автомобиль «FIAT» 189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 «FIAT» 1899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4</w:t>
      </w:r>
      <w:r>
        <w:rPr>
          <w:rFonts w:ascii="Times New Roman" w:hAnsi="Times New Roman" w:cs="Times New Roman"/>
          <w:sz w:val="28"/>
          <w:szCs w:val="28"/>
        </w:rPr>
        <w:t xml:space="preserve">. Автомобиль «FIAT» 1899 года. 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Фирма «Феррари» известна производством гоночных машин.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Международной специализацией Италии является производство не только автомобилей, но и мотоциклов, мотороллеров, мопедов и велосипедов.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Судостроение – кризисная отрасль транспортного машиностроения; тоннаж ежегодно спускаемых на воду судов не превышает 250 – 350 тыс.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рег. т. Центры судостроения: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Монофальконе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, Генуя, Триест, Таранто.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Разнообразна продукция, выпускаемая электротехнической промышленностью, – холодильники, стиральные машины, телевизоры. Отрасль отличается высокой территориальной концентрацией в Милане, его пригородах и в соседних городах –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Варезе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, Комо и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>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Растет производство продукции в электронике. Италия производит персональные компьютеры, электронные компоненты.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Получила развитие в Италии легкая промышленность. Страна является одним из крупнейших в мире производителей и экспортеров хлопчатобумажных и шерстяных тканей, одежды и обуви, мебели, ювелирных и фаянсовых изделий и др. По выпуску обуви Италия занимает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>второе место в мире после Китая. Италия славится своими дизайнерскими домами.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7153275"/>
            <wp:effectExtent l="0" t="0" r="9525" b="9525"/>
            <wp:docPr id="2" name="Рисунок 2" descr="Джорджо Ар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жорджо Арман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Рис. 5. Джорджо Армани</w:t>
      </w:r>
      <w:r>
        <w:rPr>
          <w:rFonts w:ascii="Times New Roman" w:hAnsi="Times New Roman" w:cs="Times New Roman"/>
          <w:sz w:val="28"/>
          <w:szCs w:val="28"/>
        </w:rPr>
        <w:t xml:space="preserve"> – итальянский дизайнер одежды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 xml:space="preserve">Сфера услуг. Ведущую роль в отрасли играют туризм и банковская деятельность. Важнейшим источником дохода является туризм. Италию ежегодно посещают </w:t>
      </w:r>
      <w:proofErr w:type="gramStart"/>
      <w:r w:rsidRPr="00141AA8">
        <w:rPr>
          <w:rFonts w:ascii="Times New Roman" w:hAnsi="Times New Roman" w:cs="Times New Roman"/>
          <w:sz w:val="28"/>
          <w:szCs w:val="28"/>
        </w:rPr>
        <w:t>свыше  50</w:t>
      </w:r>
      <w:proofErr w:type="gramEnd"/>
      <w:r w:rsidRPr="00141AA8">
        <w:rPr>
          <w:rFonts w:ascii="Times New Roman" w:hAnsi="Times New Roman" w:cs="Times New Roman"/>
          <w:sz w:val="28"/>
          <w:szCs w:val="28"/>
        </w:rPr>
        <w:t xml:space="preserve"> млн туристов. Более 3/4 всего оборота итальянского туристического бизнеса приходится на три города: Рим, Венецию и Флоренцию. Почти все прибывающие в Рим туристы посещают </w:t>
      </w:r>
      <w:r w:rsidRPr="00141AA8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уникальное государство Ватикан. Развивается и так называемый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шопинговый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туризм, привлекающий оптовых торговцев продукцией итальянских малых и средних предприятий, а также индивидуальных потребителей итальянской одежды и обуви.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Италии хорошо развиты все виды транспорта. Более 90% пассажиров и 80% грузов перевозится автомобилями. Главная транспортная артерия страны – «автострада солнца», связывающая Турин и Милан через Болонью и Флоренцию с Римом. Во внешних перевозках грузов преобладает морской транспорт; 80 – 90% импортируемых грузов доставляется морским путем. Самые крупные порты: Генуя (грузооборот 50 млн тонн в год) и Триест (35 млн тонн в год). Главный каботажный порт страны – Неаполь.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В сельском хозяйстве преобладает растениеводство. Основные культуры — пшеница, кукуруза, рис (1-е место по сбору в Европе; свыше 1 млн т в год), сахарная свекла. Италия – один из крупнейших в мире и ведущий в Европе производитель цитрусовых (свыше 3,3 млн т в год), томатов (свыше 5,5 млн т), винограда (около 10 млн т в год; свыше 90% перерабатывается в вино), оливок. Развиты цветоводство и птицеводство.</w:t>
      </w:r>
    </w:p>
    <w:p w:rsidR="00141AA8" w:rsidRPr="00141AA8" w:rsidRDefault="00B45CF5" w:rsidP="00141A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141AA8" w:rsidRPr="00141AA8">
          <w:rPr>
            <w:rStyle w:val="a3"/>
            <w:rFonts w:ascii="Times New Roman" w:hAnsi="Times New Roman" w:cs="Times New Roman"/>
            <w:sz w:val="28"/>
            <w:szCs w:val="28"/>
          </w:rPr>
          <w:t>5. Ватикан</w:t>
        </w:r>
      </w:hyperlink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Ватикан</w:t>
      </w:r>
      <w:r w:rsidRPr="00141AA8">
        <w:rPr>
          <w:rFonts w:ascii="Times New Roman" w:hAnsi="Times New Roman" w:cs="Times New Roman"/>
          <w:sz w:val="28"/>
          <w:szCs w:val="28"/>
        </w:rPr>
        <w:t xml:space="preserve"> расположен на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Ватиканском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холме в северо-западной части Рима, в нескольких сотнях метров от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Тибрa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. Со всех сторон Ватикан окружен территорией Италии. Ватикан имеет некоммерческую плановую экономику. Источники доходов – в первую очередь пожертвования католиков всего мира. Часть средств составляет туризм (продажа почтовых марок, </w:t>
      </w:r>
      <w:proofErr w:type="spellStart"/>
      <w:r w:rsidRPr="00141AA8">
        <w:rPr>
          <w:rFonts w:ascii="Times New Roman" w:hAnsi="Times New Roman" w:cs="Times New Roman"/>
          <w:sz w:val="28"/>
          <w:szCs w:val="28"/>
        </w:rPr>
        <w:t>ватиканских</w:t>
      </w:r>
      <w:proofErr w:type="spellEnd"/>
      <w:r w:rsidRPr="00141AA8">
        <w:rPr>
          <w:rFonts w:ascii="Times New Roman" w:hAnsi="Times New Roman" w:cs="Times New Roman"/>
          <w:sz w:val="28"/>
          <w:szCs w:val="28"/>
        </w:rPr>
        <w:t xml:space="preserve"> монет евро, сувениров, плата за посещение музеев). Большую часть рабочей силы (обслуживающий персонал музеев, садовники, дворники и так далее) составляют граждане Италии.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Практически всё население Ватикана – подданные Святого Престола (подданства Ватикана не существует).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Статус Ватикана в международном праве – вспомогательная суверенная территория Святого Престола, резиденции высшего духовного руководства Римско-католической церкви. Суверенитет Ватикана не является самостоятельным (национальным), а проистекает из суверенитета Святого Престола. Иными словами, его источник – не население Ватикана, а именно папский престол.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58000" cy="4991100"/>
            <wp:effectExtent l="0" t="0" r="0" b="0"/>
            <wp:docPr id="1" name="Рисунок 1" descr="Вид на Вати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д на Ватик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Вид на Ватикан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Южной Европы?</w:t>
      </w:r>
    </w:p>
    <w:p w:rsidR="00141AA8" w:rsidRPr="00141AA8" w:rsidRDefault="00141AA8" w:rsidP="00141AA8">
      <w:pPr>
        <w:rPr>
          <w:rFonts w:ascii="Times New Roman" w:hAnsi="Times New Roman" w:cs="Times New Roman"/>
          <w:sz w:val="28"/>
          <w:szCs w:val="28"/>
        </w:rPr>
      </w:pPr>
      <w:r w:rsidRPr="00141AA8">
        <w:rPr>
          <w:rFonts w:ascii="Times New Roman" w:hAnsi="Times New Roman" w:cs="Times New Roman"/>
          <w:sz w:val="28"/>
          <w:szCs w:val="28"/>
        </w:rPr>
        <w:t>2.     Расскажите про хозяйство Италии.</w:t>
      </w:r>
    </w:p>
    <w:p w:rsidR="00141AA8" w:rsidRPr="00141AA8" w:rsidRDefault="00141AA8">
      <w:pPr>
        <w:rPr>
          <w:rFonts w:ascii="Times New Roman" w:hAnsi="Times New Roman" w:cs="Times New Roman"/>
          <w:sz w:val="28"/>
          <w:szCs w:val="28"/>
        </w:rPr>
      </w:pPr>
    </w:p>
    <w:sectPr w:rsidR="00141AA8" w:rsidRPr="0014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9"/>
    <w:rsid w:val="00141AA8"/>
    <w:rsid w:val="00167C79"/>
    <w:rsid w:val="00653F46"/>
    <w:rsid w:val="00B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685"/>
  <w15:chartTrackingRefBased/>
  <w15:docId w15:val="{F4E7E024-58F9-465B-A3C7-35632D1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geografy/10-klass/bregionalnaya-harakteristika-mira-zarubezhnaya-evropab/yuzhnaya-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yuzhnaya-evropa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regionalnaya-harakteristika-mira-zarubezhnaya-evropab/yuzhnaya-evrop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regionalnaya-harakteristika-mira-zarubezhnaya-evropab/yuzhnaya-evropa" TargetMode="External"/><Relationship Id="rId9" Type="http://schemas.openxmlformats.org/officeDocument/2006/relationships/hyperlink" Target="https://interneturok.ru/lesson/geografy/10-klass/bregionalnaya-harakteristika-mira-zarubezhnaya-evropab/yuzhnaya-evrop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2020-04-17T01:26:00Z</dcterms:created>
  <dcterms:modified xsi:type="dcterms:W3CDTF">2020-04-22T10:12:00Z</dcterms:modified>
</cp:coreProperties>
</file>