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4E" w:rsidRDefault="00E0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11.04.20 Биология 28 гр. Преподаватель Любимова О. В. </w:t>
      </w:r>
    </w:p>
    <w:p w:rsidR="00E036B1" w:rsidRDefault="00E0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определения к 13.04.20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sz w:val="28"/>
          <w:szCs w:val="28"/>
        </w:rPr>
        <w:t>Тема: ГЕНЕТИКА. ОСНОВНЫЕ ПОНЯТИЯ. ЗАНОНЫ ГРЕГОРА МЕНДЕЛЯ.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iCs/>
          <w:sz w:val="28"/>
          <w:szCs w:val="28"/>
        </w:rPr>
        <w:t>Генетика</w:t>
      </w:r>
      <w:r w:rsidRPr="00784C74">
        <w:rPr>
          <w:rFonts w:ascii="Times New Roman" w:hAnsi="Times New Roman" w:cs="Times New Roman"/>
          <w:sz w:val="28"/>
          <w:szCs w:val="28"/>
        </w:rPr>
        <w:t xml:space="preserve"> – это наука о наследственности и изменчивости организмов. Занимает ведущее место в современной биологической науке. Реализация наследственного материала осуществляется за счет обособленных, или дискретных частиц – генов. 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 xml:space="preserve">Генетика – это наука, изучающая закономерности наследования генетической информации и изменчивость организмов. Основоположник генетики – австрийский ученый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 xml:space="preserve"> Мендель.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История развития генетики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Генетика – относительно молодая наука, зародилась она в 19 ст., и развивается до сегодняшних дней.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Выделяют три основных этапа в развитии генетики: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Этап I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 xml:space="preserve">Первый этап связан с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Грегором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 xml:space="preserve"> Менделем и открытием законов наследственности. Многочисленные исследования и скрещивания животных и растений уже вначале XX ст. полностью подтвердили теории, выдвинутые Менделем. Вклад в развитие генетики сделал биолог В.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Иоганнсен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>, который описал такие понятия как «генотип», «фенотип» и «популяция».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Этап II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 xml:space="preserve">Второй этап начался с изучения генетики на клеточном уровне. Исследуя строение клетки, удалось установить, что гены являются участками гомологичных хромосом, которые в процессе деления распределяются между дочерними клетками. В этот период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Т.Г.Морганом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 xml:space="preserve"> было открыто явление кроссинговера, который играет важную роль в механизме наследственной изменчивости.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Этап III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Третий этап характеризуется достижениями в сфере молекулярных наук, которые позволили изучать закономерности генетики на уровне бактерий и вирусов. Была выдвинута теория, которая гласит, что один ген отвечает за один фермент. Фермент катализирует определенную реакцию, среди множества других, которая отвечает за формирование признака.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lastRenderedPageBreak/>
        <w:t xml:space="preserve">В 50-60 годах прошлого столетия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Ф.Крик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Дж.Уотсон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 xml:space="preserve"> разработали модель ДНК, которая представляла собой двойную спираль, она дала возможность проследить репликацию молекулы ДНК. Это открытие стало выдающимся событием века.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В XXI веке начала развиваться генная инженерия, которая дает возможность создавать собственные генетические системы. Это позволило выделять гены из одних участков и внедрять их в генетический аппарат других организмов. Так генная инженерия стала занимать важное место в селекции растений и животных, в медицине при изучении врожденных заболеваний, аномалий развития.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Основные понятия генетики:(выучить)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iCs/>
          <w:sz w:val="28"/>
          <w:szCs w:val="28"/>
        </w:rPr>
        <w:t>Наследственность</w:t>
      </w:r>
      <w:r w:rsidRPr="00784C74">
        <w:rPr>
          <w:rFonts w:ascii="Times New Roman" w:hAnsi="Times New Roman" w:cs="Times New Roman"/>
          <w:b/>
          <w:sz w:val="28"/>
          <w:szCs w:val="28"/>
        </w:rPr>
        <w:t xml:space="preserve"> — </w:t>
      </w:r>
      <w:r w:rsidRPr="00784C74">
        <w:rPr>
          <w:rFonts w:ascii="Times New Roman" w:hAnsi="Times New Roman" w:cs="Times New Roman"/>
          <w:sz w:val="28"/>
          <w:szCs w:val="28"/>
        </w:rPr>
        <w:t>способность одного поколения живых организмов передавать свои характеристики следующему.</w:t>
      </w:r>
    </w:p>
    <w:bookmarkStart w:id="0" w:name="_GoBack"/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fldChar w:fldCharType="begin"/>
      </w:r>
      <w:r w:rsidRPr="00784C74">
        <w:rPr>
          <w:rFonts w:ascii="Times New Roman" w:hAnsi="Times New Roman" w:cs="Times New Roman"/>
          <w:sz w:val="28"/>
          <w:szCs w:val="28"/>
        </w:rPr>
        <w:instrText xml:space="preserve"> HYPERLINK "https://animals-world.ru/dve-formy-izmenchivosti-opredelennuyu-gruppovuyu-i-neopredelennuyu-individualnuyu/" </w:instrText>
      </w:r>
      <w:r w:rsidRPr="00784C74">
        <w:rPr>
          <w:rFonts w:ascii="Times New Roman" w:hAnsi="Times New Roman" w:cs="Times New Roman"/>
          <w:sz w:val="28"/>
          <w:szCs w:val="28"/>
        </w:rPr>
        <w:fldChar w:fldCharType="separate"/>
      </w:r>
      <w:r w:rsidRPr="00784C74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</w:rPr>
        <w:t>Изменчивость</w:t>
      </w:r>
      <w:r w:rsidRPr="00784C74">
        <w:rPr>
          <w:rFonts w:ascii="Times New Roman" w:hAnsi="Times New Roman" w:cs="Times New Roman"/>
          <w:sz w:val="28"/>
          <w:szCs w:val="28"/>
        </w:rPr>
        <w:fldChar w:fldCharType="end"/>
      </w:r>
      <w:r w:rsidRPr="00784C74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784C74">
        <w:rPr>
          <w:rFonts w:ascii="Times New Roman" w:hAnsi="Times New Roman" w:cs="Times New Roman"/>
          <w:sz w:val="28"/>
          <w:szCs w:val="28"/>
        </w:rPr>
        <w:t>— приобретение потомством отличительных признаков в процессе индивидуального развития.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iCs/>
          <w:sz w:val="28"/>
          <w:szCs w:val="28"/>
        </w:rPr>
        <w:t>Признаки</w:t>
      </w:r>
      <w:r w:rsidRPr="00784C74">
        <w:rPr>
          <w:rFonts w:ascii="Times New Roman" w:hAnsi="Times New Roman" w:cs="Times New Roman"/>
          <w:b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— особые черты строения организма, которые формируются на протяжении жизни и зависят от генетического фона и условий окружающей среды.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iCs/>
          <w:sz w:val="28"/>
          <w:szCs w:val="28"/>
        </w:rPr>
        <w:t>Ген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– единица наследственности, определяющая от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дельный признак организма.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Характер проявления действия гена может изменяться в различных ситуациях и под вли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янием различных факторов.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Свойства гена:</w:t>
      </w:r>
    </w:p>
    <w:p w:rsidR="00784C74" w:rsidRPr="00784C74" w:rsidRDefault="00784C74" w:rsidP="00784C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дискретность в своем действии, т. е. обособлен в своей активности от других генов;</w:t>
      </w:r>
    </w:p>
    <w:p w:rsidR="00784C74" w:rsidRPr="00784C74" w:rsidRDefault="00784C74" w:rsidP="00784C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специфичность в своем проявлении, т. е. отвечает за строго определенный признак;</w:t>
      </w:r>
    </w:p>
    <w:p w:rsidR="00784C74" w:rsidRPr="00784C74" w:rsidRDefault="00784C74" w:rsidP="00784C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градуальность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 xml:space="preserve"> действия, т. е. может уси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ливать степень проявления признака при увеличении числа доминантных аллелей (дозы гена);</w:t>
      </w:r>
    </w:p>
    <w:p w:rsidR="00784C74" w:rsidRPr="00784C74" w:rsidRDefault="00784C74" w:rsidP="00784C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плейотропность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>, т.е. один ген может влиять на развитие разных призна</w:t>
      </w:r>
      <w:r w:rsidRPr="00784C74">
        <w:rPr>
          <w:rFonts w:ascii="Times New Roman" w:hAnsi="Times New Roman" w:cs="Times New Roman"/>
          <w:sz w:val="28"/>
          <w:szCs w:val="28"/>
        </w:rPr>
        <w:softHyphen/>
        <w:t xml:space="preserve">ков — это множественное, или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плейотропное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>, действие гена;</w:t>
      </w:r>
    </w:p>
    <w:p w:rsidR="00784C74" w:rsidRPr="00784C74" w:rsidRDefault="00784C74" w:rsidP="00784C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взаимодействие с другими генами, что приводит к появлению новых признаков. Такое взаимодей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ствие генов осуществляется опосредованно — через синте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зированные под их контролем продукты реакций;</w:t>
      </w:r>
    </w:p>
    <w:p w:rsidR="00784C74" w:rsidRPr="00784C74" w:rsidRDefault="00784C74" w:rsidP="00784C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модифицированное действие, которое характеризуется измене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нием его местонахождения в хромосоме (эффект положения) или воздействием различных факторов.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iCs/>
          <w:sz w:val="28"/>
          <w:szCs w:val="28"/>
        </w:rPr>
        <w:t>Альтернативные признаки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784C74">
        <w:rPr>
          <w:rFonts w:ascii="Times New Roman" w:hAnsi="Times New Roman" w:cs="Times New Roman"/>
          <w:sz w:val="28"/>
          <w:szCs w:val="28"/>
        </w:rPr>
        <w:t>контрастные, исключающие друг друга признаки.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iCs/>
          <w:sz w:val="28"/>
          <w:szCs w:val="28"/>
        </w:rPr>
        <w:t>Аллельные гены</w:t>
      </w:r>
      <w:r w:rsidRPr="00784C74">
        <w:rPr>
          <w:rFonts w:ascii="Times New Roman" w:hAnsi="Times New Roman" w:cs="Times New Roman"/>
          <w:sz w:val="28"/>
          <w:szCs w:val="28"/>
        </w:rPr>
        <w:t> - гены, определяющие развитие аль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тернативных признаков.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Они располагаются в одинаковых локусах (местах) гомоло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гичных (парных) хромосом.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Если альтернативный признак и соответствующий ему ген, проявляются у гибридов первого поколения, то его называют 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доминантным,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а не прояв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ляющийся (подавленный) – 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рецессивным.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Аллельные ге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ны принято обозначать одинаковыми буквами латин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ского алфавита: доминантный — заглавной буквой 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), </w:t>
      </w:r>
      <w:r w:rsidRPr="00784C74">
        <w:rPr>
          <w:rFonts w:ascii="Times New Roman" w:hAnsi="Times New Roman" w:cs="Times New Roman"/>
          <w:sz w:val="28"/>
          <w:szCs w:val="28"/>
        </w:rPr>
        <w:t>а рецессивный — строчной 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Если в обеих гомологич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ных хромосомах находятся одинаковые аллельные гены (два доминантных — 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АА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или два рецессивных — </w:t>
      </w:r>
      <w:proofErr w:type="spellStart"/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аа</w:t>
      </w:r>
      <w:proofErr w:type="spellEnd"/>
      <w:r w:rsidRPr="00784C74">
        <w:rPr>
          <w:rFonts w:ascii="Times New Roman" w:hAnsi="Times New Roman" w:cs="Times New Roman"/>
          <w:i/>
          <w:iCs/>
          <w:sz w:val="28"/>
          <w:szCs w:val="28"/>
        </w:rPr>
        <w:t>), </w:t>
      </w:r>
      <w:r w:rsidRPr="00784C74">
        <w:rPr>
          <w:rFonts w:ascii="Times New Roman" w:hAnsi="Times New Roman" w:cs="Times New Roman"/>
          <w:sz w:val="28"/>
          <w:szCs w:val="28"/>
        </w:rPr>
        <w:t>та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кой организм называется 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гомозиготным,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так как он обра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зует один тип гамет и не дает расщепления при скрещи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вании с таким же по генотипу организмом.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Если в гомо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логичных хромосомах локализованы разные гены одной аллельной пары 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Аа</w:t>
      </w:r>
      <w:proofErr w:type="spellEnd"/>
      <w:r w:rsidRPr="00784C74">
        <w:rPr>
          <w:rFonts w:ascii="Times New Roman" w:hAnsi="Times New Roman" w:cs="Times New Roman"/>
          <w:i/>
          <w:iCs/>
          <w:sz w:val="28"/>
          <w:szCs w:val="28"/>
        </w:rPr>
        <w:t>), </w:t>
      </w:r>
      <w:r w:rsidRPr="00784C74">
        <w:rPr>
          <w:rFonts w:ascii="Times New Roman" w:hAnsi="Times New Roman" w:cs="Times New Roman"/>
          <w:sz w:val="28"/>
          <w:szCs w:val="28"/>
        </w:rPr>
        <w:t>то такой организм называется 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терозиготным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по данному признаку. Он образует два ти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па гамет и при скрещивании с таким же по генотипу организмом дает расщепление.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iCs/>
          <w:sz w:val="28"/>
          <w:szCs w:val="28"/>
        </w:rPr>
        <w:t>Генотип</w:t>
      </w:r>
      <w:r w:rsidRPr="00784C74">
        <w:rPr>
          <w:rFonts w:ascii="Times New Roman" w:hAnsi="Times New Roman" w:cs="Times New Roman"/>
          <w:sz w:val="28"/>
          <w:szCs w:val="28"/>
        </w:rPr>
        <w:t> - совокупность всех генов организма. Генотип представляет собой взаимодействующие друг с другом и влияющие друг на друга совокупности генов. Каждый ген испытывает на себе воздействие дру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гих генов генотипа и сам оказывает на них влияние, по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этому один и тот же ген в разных генотипах может про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являться по-разному.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iCs/>
          <w:sz w:val="28"/>
          <w:szCs w:val="28"/>
        </w:rPr>
        <w:t>Фенотип </w:t>
      </w:r>
      <w:r w:rsidRPr="00784C74">
        <w:rPr>
          <w:rFonts w:ascii="Times New Roman" w:hAnsi="Times New Roman" w:cs="Times New Roman"/>
          <w:sz w:val="28"/>
          <w:szCs w:val="28"/>
        </w:rPr>
        <w:t>- совокупность всех свойств и признаков организма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84C74">
        <w:rPr>
          <w:rFonts w:ascii="Times New Roman" w:hAnsi="Times New Roman" w:cs="Times New Roman"/>
          <w:sz w:val="28"/>
          <w:szCs w:val="28"/>
        </w:rPr>
        <w:t>Фенотип развивается на базе опре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деленного генотипа в результате взаимодействия с усло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виями внешней среды. Отдельный признак называется 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феном. </w:t>
      </w:r>
      <w:r w:rsidRPr="00784C74">
        <w:rPr>
          <w:rFonts w:ascii="Times New Roman" w:hAnsi="Times New Roman" w:cs="Times New Roman"/>
          <w:sz w:val="28"/>
          <w:szCs w:val="28"/>
        </w:rPr>
        <w:t>К фенотипическим при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знакам относятся не только внешние признаки (цвет глаз, волос, форма носа, окраска цветков и т. д.), но и анатомические (объем желудка, строение печени и т.п.), биохимические (концентрация глюкозы и мочевины в сыворотке крови и т. д.) и др.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C74">
        <w:rPr>
          <w:rFonts w:ascii="Times New Roman" w:hAnsi="Times New Roman" w:cs="Times New Roman"/>
          <w:b/>
          <w:iCs/>
          <w:sz w:val="28"/>
          <w:szCs w:val="28"/>
        </w:rPr>
        <w:t>Гомозиготы</w:t>
      </w:r>
      <w:proofErr w:type="spellEnd"/>
      <w:r w:rsidRPr="00784C74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784C74">
        <w:rPr>
          <w:rFonts w:ascii="Times New Roman" w:hAnsi="Times New Roman" w:cs="Times New Roman"/>
          <w:sz w:val="28"/>
          <w:szCs w:val="28"/>
        </w:rPr>
        <w:t> особи, несущие аллельные гены с одинаковой молекулярной основой.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C74">
        <w:rPr>
          <w:rFonts w:ascii="Times New Roman" w:hAnsi="Times New Roman" w:cs="Times New Roman"/>
          <w:b/>
          <w:iCs/>
          <w:sz w:val="28"/>
          <w:szCs w:val="28"/>
        </w:rPr>
        <w:t>Гетерозиготы</w:t>
      </w:r>
      <w:proofErr w:type="spellEnd"/>
      <w:r w:rsidRPr="00784C74">
        <w:rPr>
          <w:rFonts w:ascii="Times New Roman" w:hAnsi="Times New Roman" w:cs="Times New Roman"/>
          <w:b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— особи, несущие аллельные гены различной молекулярной структуры.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Чешский ученый </w:t>
      </w:r>
      <w:proofErr w:type="spellStart"/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Грегор</w:t>
      </w:r>
      <w:proofErr w:type="spellEnd"/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Мендель</w:t>
      </w:r>
      <w:r w:rsidRPr="00784C74">
        <w:rPr>
          <w:rFonts w:ascii="Times New Roman" w:hAnsi="Times New Roman" w:cs="Times New Roman"/>
          <w:sz w:val="28"/>
          <w:szCs w:val="28"/>
        </w:rPr>
        <w:t> (1822—1884), основы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ваясь на результатах своих экспериментов по скрещиванию различных сортов гороха, сформулировал закономерности, известные в настоящее время как «законы Менделя».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Основные закономерности наследования были изложены в его книге "Опыты над растительными гибридами" (1865).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Мендель проводил скрещивание растений гороха, при котором родитель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ские формы анализировались по одной паре альтерна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тивных признаков. Такое скрещивание называется 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гибридным.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Если у родительских форм учитываются две пары альтернативных признаков, скрещивание называет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ся </w:t>
      </w:r>
      <w:proofErr w:type="spellStart"/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дигибридным</w:t>
      </w:r>
      <w:proofErr w:type="spellEnd"/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84C74">
        <w:rPr>
          <w:rFonts w:ascii="Times New Roman" w:hAnsi="Times New Roman" w:cs="Times New Roman"/>
          <w:sz w:val="28"/>
          <w:szCs w:val="28"/>
        </w:rPr>
        <w:t>более двух признаков — </w:t>
      </w:r>
      <w:r w:rsidRPr="00784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полигибридным.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sz w:val="28"/>
          <w:szCs w:val="28"/>
        </w:rPr>
        <w:t>Прежде чем проводить опыты, Г. Мендель получил чис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тые линии гороха с альтернативными признаками, т. е. гомозиготные доминантные 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(АА) </w:t>
      </w:r>
      <w:r w:rsidRPr="00784C74">
        <w:rPr>
          <w:rFonts w:ascii="Times New Roman" w:hAnsi="Times New Roman" w:cs="Times New Roman"/>
          <w:sz w:val="28"/>
          <w:szCs w:val="28"/>
        </w:rPr>
        <w:t>и гомозиготные рецес</w:t>
      </w:r>
      <w:r w:rsidRPr="00784C74">
        <w:rPr>
          <w:rFonts w:ascii="Times New Roman" w:hAnsi="Times New Roman" w:cs="Times New Roman"/>
          <w:sz w:val="28"/>
          <w:szCs w:val="28"/>
        </w:rPr>
        <w:softHyphen/>
        <w:t>сивные </w:t>
      </w:r>
      <w:r w:rsidRPr="00784C7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84C74">
        <w:rPr>
          <w:rFonts w:ascii="Times New Roman" w:hAnsi="Times New Roman" w:cs="Times New Roman"/>
          <w:i/>
          <w:iCs/>
          <w:sz w:val="28"/>
          <w:szCs w:val="28"/>
        </w:rPr>
        <w:t>аа</w:t>
      </w:r>
      <w:proofErr w:type="spellEnd"/>
      <w:r w:rsidRPr="00784C74">
        <w:rPr>
          <w:rFonts w:ascii="Times New Roman" w:hAnsi="Times New Roman" w:cs="Times New Roman"/>
          <w:i/>
          <w:iCs/>
          <w:sz w:val="28"/>
          <w:szCs w:val="28"/>
        </w:rPr>
        <w:t>) </w:t>
      </w:r>
      <w:r w:rsidRPr="00784C74">
        <w:rPr>
          <w:rFonts w:ascii="Times New Roman" w:hAnsi="Times New Roman" w:cs="Times New Roman"/>
          <w:sz w:val="28"/>
          <w:szCs w:val="28"/>
        </w:rPr>
        <w:t>особи, которые в дальнейшем скрещивались друг с другом.</w:t>
      </w:r>
    </w:p>
    <w:p w:rsidR="00784C74" w:rsidRPr="00784C74" w:rsidRDefault="00784C74" w:rsidP="00784C74">
      <w:pPr>
        <w:rPr>
          <w:rFonts w:ascii="Times New Roman" w:hAnsi="Times New Roman" w:cs="Times New Roman"/>
          <w:sz w:val="28"/>
          <w:szCs w:val="28"/>
        </w:rPr>
      </w:pPr>
      <w:r w:rsidRPr="00784C74">
        <w:rPr>
          <w:rFonts w:ascii="Times New Roman" w:hAnsi="Times New Roman" w:cs="Times New Roman"/>
          <w:b/>
          <w:bCs/>
          <w:iCs/>
          <w:sz w:val="28"/>
          <w:szCs w:val="28"/>
        </w:rPr>
        <w:t>Чистая линия</w:t>
      </w:r>
      <w:r w:rsidRPr="00784C74">
        <w:rPr>
          <w:rFonts w:ascii="Times New Roman" w:hAnsi="Times New Roman" w:cs="Times New Roman"/>
          <w:sz w:val="28"/>
          <w:szCs w:val="28"/>
        </w:rPr>
        <w:t xml:space="preserve"> – это совокупность особей, происходящих от одной </w:t>
      </w:r>
      <w:proofErr w:type="spellStart"/>
      <w:r w:rsidRPr="00784C74">
        <w:rPr>
          <w:rFonts w:ascii="Times New Roman" w:hAnsi="Times New Roman" w:cs="Times New Roman"/>
          <w:sz w:val="28"/>
          <w:szCs w:val="28"/>
        </w:rPr>
        <w:t>гомозиготы</w:t>
      </w:r>
      <w:proofErr w:type="spellEnd"/>
      <w:r w:rsidRPr="00784C74">
        <w:rPr>
          <w:rFonts w:ascii="Times New Roman" w:hAnsi="Times New Roman" w:cs="Times New Roman"/>
          <w:sz w:val="28"/>
          <w:szCs w:val="28"/>
        </w:rPr>
        <w:t xml:space="preserve"> или гомозиготной пары организмов по одним и тем же аллелям.</w:t>
      </w:r>
    </w:p>
    <w:p w:rsidR="00E036B1" w:rsidRPr="00E036B1" w:rsidRDefault="00E036B1">
      <w:pPr>
        <w:rPr>
          <w:rFonts w:ascii="Times New Roman" w:hAnsi="Times New Roman" w:cs="Times New Roman"/>
          <w:sz w:val="28"/>
          <w:szCs w:val="28"/>
        </w:rPr>
      </w:pPr>
    </w:p>
    <w:sectPr w:rsidR="00E036B1" w:rsidRPr="00E0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305"/>
    <w:multiLevelType w:val="multilevel"/>
    <w:tmpl w:val="7BA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9"/>
    <w:rsid w:val="0035754E"/>
    <w:rsid w:val="003D2E39"/>
    <w:rsid w:val="00784C74"/>
    <w:rsid w:val="00E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FD65"/>
  <w15:chartTrackingRefBased/>
  <w15:docId w15:val="{7BF88644-BB83-4384-A775-2C2BF8AE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2020-04-12T15:23:00Z</dcterms:created>
  <dcterms:modified xsi:type="dcterms:W3CDTF">2020-04-12T15:25:00Z</dcterms:modified>
</cp:coreProperties>
</file>