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FA" w:rsidRDefault="00845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96CF7">
        <w:rPr>
          <w:rFonts w:ascii="Times New Roman" w:hAnsi="Times New Roman" w:cs="Times New Roman"/>
          <w:sz w:val="28"/>
          <w:szCs w:val="28"/>
        </w:rPr>
        <w:t xml:space="preserve">.04.20. </w:t>
      </w:r>
      <w:r w:rsidR="00FA73CD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B96CF7">
        <w:rPr>
          <w:rFonts w:ascii="Times New Roman" w:hAnsi="Times New Roman" w:cs="Times New Roman"/>
          <w:sz w:val="28"/>
          <w:szCs w:val="28"/>
        </w:rPr>
        <w:t xml:space="preserve"> гр</w:t>
      </w:r>
      <w:r w:rsidR="00FA73CD">
        <w:rPr>
          <w:rFonts w:ascii="Times New Roman" w:hAnsi="Times New Roman" w:cs="Times New Roman"/>
          <w:sz w:val="28"/>
          <w:szCs w:val="28"/>
        </w:rPr>
        <w:t xml:space="preserve">. Преподаватель Любимова О. В. </w:t>
      </w:r>
    </w:p>
    <w:p w:rsidR="00B96CF7" w:rsidRDefault="005C6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Сдать работу до 22</w:t>
      </w:r>
      <w:bookmarkStart w:id="0" w:name="_GoBack"/>
      <w:bookmarkEnd w:id="0"/>
      <w:r w:rsidR="00B96CF7">
        <w:rPr>
          <w:rFonts w:ascii="Times New Roman" w:hAnsi="Times New Roman" w:cs="Times New Roman"/>
          <w:sz w:val="28"/>
          <w:szCs w:val="28"/>
        </w:rPr>
        <w:t>.04.20.</w:t>
      </w:r>
    </w:p>
    <w:p w:rsidR="00FA73CD" w:rsidRPr="00FA73CD" w:rsidRDefault="00845269" w:rsidP="00FA73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A73CD" w:rsidRPr="00FA73CD">
        <w:rPr>
          <w:rFonts w:ascii="Times New Roman" w:hAnsi="Times New Roman" w:cs="Times New Roman"/>
          <w:b/>
          <w:bCs/>
          <w:sz w:val="28"/>
          <w:szCs w:val="28"/>
        </w:rPr>
        <w:t>ГРУППЫ КРОВИ</w:t>
      </w:r>
    </w:p>
    <w:p w:rsidR="00FA73CD" w:rsidRPr="00FA73CD" w:rsidRDefault="00FA73CD" w:rsidP="00FA73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3C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45269">
        <w:rPr>
          <w:rFonts w:ascii="Times New Roman" w:hAnsi="Times New Roman" w:cs="Times New Roman"/>
          <w:b/>
          <w:bCs/>
          <w:sz w:val="28"/>
          <w:szCs w:val="28"/>
        </w:rPr>
        <w:t xml:space="preserve">СЛЕДОВАНИЕ ГРУПП КРОВИ 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начале прошлого века ученые доказали существование 4 групп крови. Как наследуются ребенком группы крови?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Австрийский ученый Карл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Ландштайнер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, смешивая сыворотку крови одних людей с эритроцитами, взятыми из крови других, обнаружил, что при некоторых сочетаниях эритроцитов и сывороток происходит «склеивание» - слипание эритроцитов и образование сгустков, а при других - нет.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Изучая строение красных клеток крови,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Ландштайнер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обнаружил особые вещества. Он поделил их на две категории, </w:t>
      </w:r>
      <w:proofErr w:type="gramStart"/>
      <w:r w:rsidRPr="00FA73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 и В, выделив третью, куда отнес клетки, в которых их не было. Позже, его ученики – А. фон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Декастелло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Штурли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– обнаружили эритроциты, содержащие маркеры </w:t>
      </w:r>
      <w:proofErr w:type="gramStart"/>
      <w:r w:rsidRPr="00FA73CD">
        <w:rPr>
          <w:rFonts w:ascii="Times New Roman" w:hAnsi="Times New Roman" w:cs="Times New Roman"/>
          <w:sz w:val="28"/>
          <w:szCs w:val="28"/>
        </w:rPr>
        <w:t>А- и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 В-типа одновременно.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результате исследований возникла система деления по группам крови, которая получила название АВО. Этой системой мы пользуемся до сих пор.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73CD">
        <w:rPr>
          <w:rFonts w:ascii="Times New Roman" w:hAnsi="Times New Roman" w:cs="Times New Roman"/>
          <w:sz w:val="28"/>
          <w:szCs w:val="28"/>
        </w:rPr>
        <w:t>ровь каждого человека имеет свои особенности и характеристики. Она определяется специфическими белками – антигенами, находящимися на поверхности эритроцитов, а также естественными антителами к ним, содержащимися в плазме.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Возможных комбинаций антигенов существует очень много. В наши дни для классификации крови пользуются системами AB0 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На их основе выделяют четыре разновидности: 0, A, B, AB или по-другому – I, II, II, IV. В свою очередь, каждая их них может быть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-положительной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-отрицательной. У многих может возникнуть вопрос о том, как наследуется группа крови и резус-фактор.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Эти признаки передаются по наследству от родителей и формируются еще в материнской утробе. Антигены на поверхности красных клеток появляются к двум-трем месяцам, а в момент рождения уже точно определяются. Примерно с трех месяцев в сыворотке обнаруживаются естественные антитела к антигенам, и лишь к десяти годам они достигают максимального титра.</w:t>
      </w:r>
      <w:r w:rsidRPr="00FA73CD">
        <w:rPr>
          <w:rFonts w:ascii="Times New Roman" w:hAnsi="Times New Roman" w:cs="Times New Roman"/>
          <w:sz w:val="28"/>
          <w:szCs w:val="28"/>
        </w:rPr>
        <w:br/>
        <w:t>Наследование по группе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Как утверждают ученые, наследование группы крови – процесс достаточно сложный. Многие люди считают, что потомству передадутся только их </w:t>
      </w:r>
      <w:r w:rsidRPr="00FA73CD">
        <w:rPr>
          <w:rFonts w:ascii="Times New Roman" w:hAnsi="Times New Roman" w:cs="Times New Roman"/>
          <w:sz w:val="28"/>
          <w:szCs w:val="28"/>
        </w:rPr>
        <w:lastRenderedPageBreak/>
        <w:t>группы, но в действительности это не так. Генетики доказали, что наследование крови подчиняется тем же законам, что и другие признаки. Эти принципы, которые сегодня называются законами Менделя, впервые сформулировал австрийский биолог Иоганн Мендель в 19 веке. Таким образом, выделены некоторые закономерности, которые обоснованы с научной точки зрения: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из родителей первая, то у их малыша не может быть четвертой, независимо от того, какую имеет второй родитель.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и отец, и мать – носители первой, у всего их потомства будет только первая и никакая другая.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У пары, где один из родителей с четвертой, никогда не родится малыш с первой.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в паре первая, а у другого вторая, у них появится потомство только с I или II.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из супругов первая, а у другого третья, у их будущих детей будет или I, или III.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оба в паре – носители второй или оба третьей, у них вполне может появиться ребенок с первой.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один из супругов имеет вторую, а другой – третью, у их малышей может быть любая из четырех.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обоих родителей четвертая, потомство будет иметь любую, кроме первой.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Наследованием у человека управляет аутосомный ген, состоящий из двух аллелей, один из которых он получает от женщины, другой от мужчины. Аллели гена имеют обозначения: 0, A, B. Из них A и B в равной степени являются доминантными, а 0 по отношению к ним рецессивным. Таким образом, каждой группе соответствуют генотипы: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первой – 00;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второй – AA или A0;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третьей – BB или B0;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четвертой – AB.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Можно попытаться самостоятельно вычислить, чью группу унаследуют будущие дети. Например, у матери вторая, то есть ее генотип AA или A0; у отца третья – соответственно, BB или B0; составив возможные комбинации, получаем, что в этом случае у потомства может быть любая (АВ, 00, A0, B0).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lastRenderedPageBreak/>
        <w:t>Еще один пример. Если у матери первая, то у нее генотип – 00, а у отца четвертая, следовательно, – AB. От матери передастся только 0, а от отца – A или B с равной степенью вероятности. Таким образом, имеют место следующие варианты – A0, B0, A0, B0, то есть дети будут иметь или вторую, или третью.</w:t>
      </w:r>
      <w:r w:rsidRPr="00FA73CD">
        <w:rPr>
          <w:rFonts w:ascii="Times New Roman" w:hAnsi="Times New Roman" w:cs="Times New Roman"/>
          <w:sz w:val="28"/>
          <w:szCs w:val="28"/>
        </w:rPr>
        <w:br/>
      </w:r>
      <w:r w:rsidRPr="00FA73CD">
        <w:rPr>
          <w:rFonts w:ascii="Times New Roman" w:hAnsi="Times New Roman" w:cs="Times New Roman"/>
          <w:b/>
          <w:bCs/>
          <w:sz w:val="28"/>
          <w:szCs w:val="28"/>
        </w:rPr>
        <w:t>Система "AB0"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медицине (для целей переливания крови от одного человека другому) важно знать, как происходит взаимодействие между антигенами эритроцитов и антителами, находящимися в крови. В плазме крови человека могут содержаться антитела анти-А и анти-В, на поверхности эритроцитов — антигены A и B, причём из белков A и анти-А содержится один и только один, то же самое — для белков B и анти-В. Полное отсутствие антигенов на эритроцитах и присутствие обоих антител в плазме характеризуют первую группу крови. При переливании крови контролируется состав антиген-антитело. В случае содержания в крови (при переливании) одновременно эритроцитов с антигенами A и антител анти-A в плазме крови происходит склеивание эритроцитов, то же происходит при наличии антигенов B и антител анти-B. 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76650"/>
            <wp:effectExtent l="0" t="0" r="0" b="0"/>
            <wp:docPr id="1" name="Рисунок 1" descr="https://www.tutoronline.ru/upload/blog/content/22.07.2019/9d807b0340564742aa8d697a95e3a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toronline.ru/upload/blog/content/22.07.2019/9d807b0340564742aa8d697a95e3af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lastRenderedPageBreak/>
        <w:t>На этом основана реакция агглютинации (склеивания) при определении группы крови системы AB0, когда берётся кровь пациента и стандартные группоспецифические сыворотки.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современном мире переливание крови производится по принципу ориентирования на группу крови реципиента (тот, кто принимает переливание), для недопущения развития осложнений.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в медицинском центре нет крови, которая бы идеально подходила реципиенту, переливают кровь по следующему принципу: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1350" cy="2333625"/>
            <wp:effectExtent l="0" t="0" r="0" b="9525"/>
            <wp:docPr id="2" name="Рисунок 2" descr="https://www.tutoronline.ru/upload/blog/content/22.07.2019/9a639cd52be949d498dc57425c389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toronline.ru/upload/blog/content/22.07.2019/9a639cd52be949d498dc57425c3898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Таким образом, в экстренных ситуациях человек с группой крови 1(0) является универсальным донором*, а человек с 4(АВ) - универсальным реципиентом*.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До́нор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(от лат. 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dono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— "дарю") — в общем смысле это объект, отдающий что-либо другому объекту (называемому "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акце́птором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" или "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реципие́нтом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").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Реципие́нт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(лат. 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recipere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— получать, принимать) — объект или субъект, получающий (принимающий) что-либо от другого объекта или субъекта, называемого донором.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Наследование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Точно сказать, какой резус-фактор унаследует ребенок, можно лишь в одном случае: если у обоих родителей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-статус отрицательный. У этой пары все потомство будет резус-отрицательным. Во всех остальных случаях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может быть любым.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Возникает вопрос, почему так наследуется резус-фактор, если и мужчина, и женщина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-положительные. На самом деле, объяснение очень простое. Дело в том, что положительный резус определяется геном D, который может иметь разные аллели: один доминантный (D), другой рецессивный (d). То есть у человека с </w:t>
      </w:r>
      <w:proofErr w:type="spellStart"/>
      <w:proofErr w:type="gram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+) бывает генотип DD (гомозиготный)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(гетерозиготный). Генотип человека с </w:t>
      </w:r>
      <w:proofErr w:type="spellStart"/>
      <w:proofErr w:type="gram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-) обозначают как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Таким </w:t>
      </w:r>
      <w:r w:rsidRPr="00FA73CD">
        <w:rPr>
          <w:rFonts w:ascii="Times New Roman" w:hAnsi="Times New Roman" w:cs="Times New Roman"/>
          <w:sz w:val="28"/>
          <w:szCs w:val="28"/>
        </w:rPr>
        <w:lastRenderedPageBreak/>
        <w:t xml:space="preserve">образом, вероятность того, что у пары с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(+) ребенок будет с отрицательным резусом, составляет 25 %. Это может произойти в том случае, если и у матери, и у отца гетерозиготный генотип –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Возможные варианты резус-фактора в этом случае – DD,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Гетерозиготность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бывает обусловлена рождением у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-отрицательной женщины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-конфликтных детей.</w:t>
      </w:r>
    </w:p>
    <w:p w:rsidR="00FA73CD" w:rsidRDefault="00FA73CD" w:rsidP="00FA73CD">
      <w:pPr>
        <w:rPr>
          <w:rFonts w:ascii="Times New Roman" w:hAnsi="Times New Roman" w:cs="Times New Roman"/>
          <w:b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Можно самостоятельно определить вероятность появления потомства с тем или иным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Например, мать отрицательная, то есть имеет генотип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отец положительный, то есть имеет генотип DD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Возможные варианты: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Если в этом случае мужчина является гомозиготным (DD), то потомство у данной пары будет c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-положительным статусом с вероятностью 100%. Если мужчина гетерозиготный (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), вероятность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(-) у детей равна 50 процентам.</w:t>
      </w:r>
      <w:r w:rsidRPr="00FA73CD">
        <w:rPr>
          <w:rFonts w:ascii="Times New Roman" w:hAnsi="Times New Roman" w:cs="Times New Roman"/>
          <w:sz w:val="28"/>
          <w:szCs w:val="28"/>
        </w:rPr>
        <w:br/>
      </w:r>
      <w:r w:rsidR="00FA7586" w:rsidRPr="00FA7586">
        <w:rPr>
          <w:rFonts w:ascii="Times New Roman" w:hAnsi="Times New Roman" w:cs="Times New Roman"/>
          <w:b/>
          <w:sz w:val="28"/>
          <w:szCs w:val="28"/>
        </w:rPr>
        <w:t>Примеры решения задач.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Какие группы крови могут быть у детей, если у обоих родителей 4 группа крови?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819"/>
      </w:tblGrid>
      <w:tr w:rsidR="00FA7586" w:rsidRPr="00FA7586" w:rsidTr="00FA7586">
        <w:trPr>
          <w:trHeight w:val="965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♂ АВ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АВ   х    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G: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 А                А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  В                В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?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АА, АВ, АВ, ВВ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2    4      4      3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вероятность рождения детей с 4 группой крови – 50%,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со 2 и 3 – по 25%.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2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У мальчика 4 группа крови, а у его сестры – 1. Каковы группы крови их родителей?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819"/>
      </w:tblGrid>
      <w:tr w:rsidR="00FA7586" w:rsidRPr="00FA7586" w:rsidTr="00FA7586">
        <w:trPr>
          <w:trHeight w:val="690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 АВ, ОО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 АВ, ОО 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</w:t>
      </w:r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  ?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 ** ,  **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у родителей 2-ая и 3-ья группы крови.</w:t>
      </w:r>
    </w:p>
    <w:p w:rsid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* Задача 3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4264C2" w:rsidRDefault="00FA7586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В родильном доме перепутали двух мальчиков (Х и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). У Х – первая группа крови, у </w:t>
      </w:r>
      <w:proofErr w:type="spellStart"/>
      <w:proofErr w:type="gram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 – вторая. Родители одного из них с 1 и 4 группами, а другого – с 1 и 3 группами крови. Кто чей сын?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099"/>
      </w:tblGrid>
      <w:tr w:rsidR="00FA7586" w:rsidRPr="00FA7586" w:rsidTr="00FA7586">
        <w:trPr>
          <w:trHeight w:val="965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  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 ♂ ВВ (ВО)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Х –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 У – АА (АО)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1) 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ОО  х   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G: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 О              А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 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 F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АО,  ВО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2)  Р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  ОО  х    ♂ ВВ (ВО)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Кто чей сын?    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  ВО,  ОО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у Х родители Р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FA7586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с 1 и 3 группами), у </w:t>
      </w:r>
      <w:proofErr w:type="spell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A7586">
        <w:rPr>
          <w:rFonts w:ascii="Times New Roman" w:hAnsi="Times New Roman" w:cs="Times New Roman"/>
          <w:sz w:val="28"/>
          <w:szCs w:val="28"/>
        </w:rPr>
        <w:t xml:space="preserve"> – Р</w:t>
      </w:r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 (с 1 и 4).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4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У Белоснежки вторая группа крови, а у Принца – третья. Какова вероятность рождения наследника с первой группой крови, в каком случае это возможно?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639"/>
      </w:tblGrid>
      <w:tr w:rsidR="00FA7586" w:rsidRPr="00FA7586" w:rsidTr="00FA7586">
        <w:trPr>
          <w:trHeight w:val="96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АА (АО)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♂ ВВ (ВО)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АА (АО)   х   ♂ ВВ (ВО)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:     ОО 1-ая группа возможна, если Белоснежка и Принц </w:t>
            </w:r>
            <w:proofErr w:type="spell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гетерозиготны</w:t>
            </w:r>
            <w:proofErr w:type="spell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?   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Р:  ♀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АО   х   ♂ ВО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G: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  А               В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О               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 xml:space="preserve">:   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АВ, АО, ВО, ОО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</w:t>
      </w:r>
      <w:r w:rsidRPr="00FA7586">
        <w:rPr>
          <w:rFonts w:ascii="Times New Roman" w:hAnsi="Times New Roman" w:cs="Times New Roman"/>
          <w:sz w:val="28"/>
          <w:szCs w:val="28"/>
        </w:rPr>
        <w:t>   4     2     3     1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вероятность рождения наследника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с 1-ой группой крови 25%, это возможно,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если Белоснежка и Принц </w:t>
      </w:r>
      <w:proofErr w:type="spellStart"/>
      <w:r w:rsidRPr="00FA7586">
        <w:rPr>
          <w:rFonts w:ascii="Times New Roman" w:hAnsi="Times New Roman" w:cs="Times New Roman"/>
          <w:sz w:val="28"/>
          <w:szCs w:val="28"/>
        </w:rPr>
        <w:t>гетерозиготны</w:t>
      </w:r>
      <w:proofErr w:type="spellEnd"/>
      <w:r w:rsidRPr="00FA7586">
        <w:rPr>
          <w:rFonts w:ascii="Times New Roman" w:hAnsi="Times New Roman" w:cs="Times New Roman"/>
          <w:sz w:val="28"/>
          <w:szCs w:val="28"/>
        </w:rPr>
        <w:t>.</w:t>
      </w:r>
    </w:p>
    <w:p w:rsidR="00FA73CD" w:rsidRDefault="004264C2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264C2" w:rsidRDefault="0042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1. В деревне умер мельник. Похоронив отца,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Наследство поделили три брата-молодца: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Взял старший братец мельницу, второй прибрал осла,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А кот достался младшему - кота взял младший брат.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По закону ли поделили наследство братья, ведь многие соседи считали, что не все братья были родными сыновьями мельника? Можно ли на основании групп крови считать братьев сыновьями мельника? Группы крови таковы: мельник – АО, его жена – АВ, первый сын – 00, второй сын – АА, третий сын – ВО.</w:t>
      </w:r>
    </w:p>
    <w:p w:rsidR="004264C2" w:rsidRPr="004264C2" w:rsidRDefault="0042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64C2">
        <w:rPr>
          <w:rFonts w:ascii="Times New Roman" w:hAnsi="Times New Roman" w:cs="Times New Roman"/>
          <w:sz w:val="28"/>
          <w:szCs w:val="28"/>
        </w:rPr>
        <w:t xml:space="preserve">. </w:t>
      </w:r>
      <w:r w:rsidRPr="004264C2">
        <w:rPr>
          <w:rFonts w:ascii="Times New Roman" w:hAnsi="Times New Roman" w:cs="Times New Roman"/>
          <w:iCs/>
          <w:sz w:val="28"/>
          <w:szCs w:val="28"/>
        </w:rPr>
        <w:t xml:space="preserve">У Мальчика-с-пальчик группа крови АВ, его матушка имеет группу крови АО. </w:t>
      </w:r>
      <w:proofErr w:type="gramStart"/>
      <w:r w:rsidRPr="004264C2">
        <w:rPr>
          <w:rFonts w:ascii="Times New Roman" w:hAnsi="Times New Roman" w:cs="Times New Roman"/>
          <w:iCs/>
          <w:sz w:val="28"/>
          <w:szCs w:val="28"/>
        </w:rPr>
        <w:t>Какую  группу</w:t>
      </w:r>
      <w:proofErr w:type="gramEnd"/>
      <w:r w:rsidRPr="004264C2">
        <w:rPr>
          <w:rFonts w:ascii="Times New Roman" w:hAnsi="Times New Roman" w:cs="Times New Roman"/>
          <w:iCs/>
          <w:sz w:val="28"/>
          <w:szCs w:val="28"/>
        </w:rPr>
        <w:t xml:space="preserve"> крови может иметь отец?</w:t>
      </w:r>
    </w:p>
    <w:sectPr w:rsidR="004264C2" w:rsidRPr="0042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D89"/>
    <w:multiLevelType w:val="multilevel"/>
    <w:tmpl w:val="E7EE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B39DD"/>
    <w:multiLevelType w:val="multilevel"/>
    <w:tmpl w:val="30A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B"/>
    <w:rsid w:val="004264C2"/>
    <w:rsid w:val="00524E0B"/>
    <w:rsid w:val="005C6E2F"/>
    <w:rsid w:val="00845269"/>
    <w:rsid w:val="00AD32FA"/>
    <w:rsid w:val="00B96CF7"/>
    <w:rsid w:val="00FA58F4"/>
    <w:rsid w:val="00FA73CD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3327"/>
  <w15:chartTrackingRefBased/>
  <w15:docId w15:val="{178EBACA-6556-406A-8F07-2A0AC94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3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7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73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5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59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0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2020-04-13T12:47:00Z</dcterms:created>
  <dcterms:modified xsi:type="dcterms:W3CDTF">2020-04-17T01:16:00Z</dcterms:modified>
</cp:coreProperties>
</file>