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86" w:rsidRDefault="00393886" w:rsidP="00393886">
      <w:pPr>
        <w:tabs>
          <w:tab w:val="left" w:pos="39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№ </w:t>
      </w:r>
      <w:proofErr w:type="gramStart"/>
      <w:r>
        <w:rPr>
          <w:rFonts w:ascii="Times New Roman" w:hAnsi="Times New Roman"/>
          <w:b/>
        </w:rPr>
        <w:t>2 :</w:t>
      </w:r>
      <w:proofErr w:type="gramEnd"/>
      <w:r>
        <w:rPr>
          <w:rFonts w:ascii="Times New Roman" w:hAnsi="Times New Roman"/>
          <w:b/>
        </w:rPr>
        <w:t xml:space="preserve"> - «Газы применяемые при газовой сварке и резке металлов». </w:t>
      </w:r>
      <w:r w:rsidR="00F60B64">
        <w:rPr>
          <w:rFonts w:ascii="Times New Roman" w:hAnsi="Times New Roman"/>
          <w:b/>
        </w:rPr>
        <w:t xml:space="preserve">                        Дата: 18</w:t>
      </w:r>
      <w:r>
        <w:rPr>
          <w:rFonts w:ascii="Times New Roman" w:hAnsi="Times New Roman"/>
          <w:b/>
        </w:rPr>
        <w:t xml:space="preserve"> апреля 2020 года. Группа № 17 «Сварщики».                                </w:t>
      </w:r>
    </w:p>
    <w:p w:rsidR="00393886" w:rsidRDefault="00393886" w:rsidP="00393886">
      <w:pPr>
        <w:tabs>
          <w:tab w:val="left" w:pos="39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Дисциплина профессионального цикла: МДК.05.01 «Техника и технология газовой сварки (наплавки).</w:t>
      </w:r>
    </w:p>
    <w:p w:rsidR="00393886" w:rsidRDefault="00393886" w:rsidP="00393886">
      <w:pPr>
        <w:tabs>
          <w:tab w:val="left" w:pos="39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Прочитайте внимательно материал и дайте правильные ответы на тестовое задание по теме. Отправьте тесты с ответами на электронную почту мастера. (логин моей почты </w:t>
      </w:r>
      <w:hyperlink r:id="rId5" w:history="1">
        <w:r>
          <w:rPr>
            <w:rStyle w:val="af4"/>
            <w:rFonts w:ascii="Times New Roman" w:eastAsiaTheme="majorEastAsia" w:hAnsi="Times New Roman"/>
            <w:b/>
          </w:rPr>
          <w:t>--</w:t>
        </w:r>
        <w:r>
          <w:rPr>
            <w:rStyle w:val="af4"/>
            <w:rFonts w:ascii="Times New Roman" w:eastAsiaTheme="majorEastAsia" w:hAnsi="Times New Roman"/>
            <w:b/>
            <w:lang w:val="en-US"/>
          </w:rPr>
          <w:t>pwaapt</w:t>
        </w:r>
        <w:r>
          <w:rPr>
            <w:rStyle w:val="af4"/>
            <w:rFonts w:ascii="Times New Roman" w:eastAsiaTheme="majorEastAsia" w:hAnsi="Times New Roman"/>
            <w:b/>
          </w:rPr>
          <w:t>@</w:t>
        </w:r>
        <w:proofErr w:type="spellStart"/>
        <w:r>
          <w:rPr>
            <w:rStyle w:val="af4"/>
            <w:rFonts w:ascii="Times New Roman" w:eastAsiaTheme="majorEastAsia" w:hAnsi="Times New Roman"/>
            <w:b/>
            <w:lang w:val="en-US"/>
          </w:rPr>
          <w:t>yandex</w:t>
        </w:r>
        <w:proofErr w:type="spellEnd"/>
        <w:r>
          <w:rPr>
            <w:rStyle w:val="af4"/>
            <w:rFonts w:ascii="Times New Roman" w:eastAsiaTheme="majorEastAsia" w:hAnsi="Times New Roman"/>
            <w:b/>
          </w:rPr>
          <w:t>.</w:t>
        </w:r>
        <w:r>
          <w:rPr>
            <w:rStyle w:val="af4"/>
            <w:rFonts w:ascii="Times New Roman" w:eastAsiaTheme="majorEastAsia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</w:rPr>
        <w:t>).</w:t>
      </w:r>
    </w:p>
    <w:p w:rsidR="00D2692B" w:rsidRPr="00F60B64" w:rsidRDefault="00D2692B" w:rsidP="00CC241A">
      <w:pPr>
        <w:rPr>
          <w:rFonts w:ascii="Times New Roman" w:hAnsi="Times New Roman"/>
          <w:b/>
        </w:rPr>
      </w:pPr>
    </w:p>
    <w:p w:rsidR="00CC241A" w:rsidRDefault="00D2692B" w:rsidP="00CC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C241A">
        <w:rPr>
          <w:rFonts w:ascii="Times New Roman" w:hAnsi="Times New Roman"/>
          <w:b/>
          <w:lang w:val="en-US"/>
        </w:rPr>
        <w:t>II</w:t>
      </w:r>
      <w:r w:rsidR="00CC241A">
        <w:rPr>
          <w:rFonts w:ascii="Times New Roman" w:hAnsi="Times New Roman"/>
          <w:b/>
        </w:rPr>
        <w:t>. Газы, применяемые при ГС.</w:t>
      </w:r>
    </w:p>
    <w:p w:rsidR="00CC241A" w:rsidRDefault="00CC241A" w:rsidP="00CC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§ 1. К и с л о р о д (О2).</w:t>
      </w:r>
    </w:p>
    <w:p w:rsidR="00CC241A" w:rsidRDefault="00CC241A" w:rsidP="00CC241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1. Характеристика кислорода--О2 </w:t>
      </w:r>
      <w:r>
        <w:rPr>
          <w:rFonts w:ascii="Times New Roman" w:hAnsi="Times New Roman"/>
        </w:rPr>
        <w:t xml:space="preserve">–бесцветный, прозрачный не имеющий запаха газ. В воздухе которым мы дышим чистого О2 находится 21% (остальное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2), но он необходим для получения высокотемпературного сварочного пламени. </w:t>
      </w:r>
      <w:r>
        <w:rPr>
          <w:rFonts w:ascii="Times New Roman" w:hAnsi="Times New Roman"/>
          <w:b/>
          <w:i/>
        </w:rPr>
        <w:t xml:space="preserve">Для получения такого пламени горючий газ сжигают в смеси с чистым О2. 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 xml:space="preserve">  2. Получение кислорода.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Технически чистый О2 получают из атмосферного воздуха. Воздух обрабатывают в воздухоразделительных установках, где его очищают от пыли, СО2 и осушают от влаги. Воздух сжимают компрессором в установках до давления (Р) от 6 до 180 кгс/см2 и охлаждают до состояния сжижения.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Жидкий воздух разделяют (ректифицируют) на О2 и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2. Вследствие того, что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ᵒ кипения жидкого О2 на 13ᵒС выше, чем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ᵒ кипения жидкого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2, легкокипящий газ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2 испаряется первым и отводится из установки обратно в атмосферу или собирается в отдельных емкостях. А жидкий О2 накапливается в воздухоразделительном аппарате, испаряется и собирается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а з г о л ь д е р е, откуда компрессором закачивают О2 в баллоны под давлением 150 кгс/см2 или 15 МПа.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Сжатый и сжиженный О2 обладает большой хим. активностью и может вступать в реакцию окисления со всеми хим. элементами, кроме инертных газов (аргон, гелий). Соприкасаясь с маслами или жирами О2 окисляет их с большой скоростью, в результате чего эти соединения самовоспламеняются или взрываются (поэтому при работе с О2 необходимо следить за чистотой спец. одежды, рук и рукавиц).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Технически чистый О2 выпускают 3-х сортов: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 сорт—содержит не менее 99,7% чистого О2;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 сорт--                                       99,5% чистого О2;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 сорт--                                       99,2% чистого О2;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Остальное составляет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2, </w:t>
      </w:r>
      <w:r>
        <w:rPr>
          <w:rFonts w:ascii="Times New Roman" w:hAnsi="Times New Roman"/>
          <w:lang w:val="en-US"/>
        </w:rPr>
        <w:t>Ar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</w:rPr>
        <w:t>2 и др. Чистота О2 имеет большое значение для качества ГС и ГР, с понижением чистоты О2 ухудшается качество ГС и ГР и повышает его расход.</w:t>
      </w:r>
    </w:p>
    <w:p w:rsidR="00CC241A" w:rsidRPr="00D2692B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§ 2. А ц е т и л е н (С2Н2).</w:t>
      </w:r>
    </w:p>
    <w:p w:rsidR="00CC241A" w:rsidRDefault="00CC241A" w:rsidP="00CC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1. Характеристика ацетилена. </w:t>
      </w:r>
      <w:r>
        <w:rPr>
          <w:rFonts w:ascii="Times New Roman" w:hAnsi="Times New Roman"/>
        </w:rPr>
        <w:t xml:space="preserve">Хим. формула </w:t>
      </w:r>
      <w:r>
        <w:rPr>
          <w:rFonts w:ascii="Times New Roman" w:hAnsi="Times New Roman"/>
          <w:b/>
        </w:rPr>
        <w:t>С2Н2</w:t>
      </w:r>
      <w:r>
        <w:rPr>
          <w:rFonts w:ascii="Times New Roman" w:hAnsi="Times New Roman"/>
        </w:rPr>
        <w:t xml:space="preserve">—это хим. соединение углерода с водородом. С2Н2—бесцветный газ, имеющий резкий специфический запах, длительное вдыхание которого вызывает головокружение, тошноту, а иногда и сильное общее отравление организма. С2Н2 взрывоопасен, находясь под Р=0,15-0,2 МПа воспламеняется от эл. искры или огня, а также при быстром нагреве выше 200ᵒС. При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ᵒ=530ᵒС и выше происходит взрывчатое разложение С2Н2.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С2Н2 чаще других газов используют при ГС и ГР металлов т.к. дает при сгорании в смеси с О2 наиболее высокую температуру пламени (3150ᵒС) по сравнению с другими горючими газами.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2. Получение ацетилена. </w:t>
      </w:r>
      <w:r>
        <w:rPr>
          <w:rFonts w:ascii="Times New Roman" w:hAnsi="Times New Roman"/>
        </w:rPr>
        <w:t xml:space="preserve">С2Н2 получают при в взаимодействии карбида кальция СаС2 (соединение кальция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с углеродом С2) с водой Н2О. По внешнему виду СаС2 представляет собой твердое вещество кристаллического строения темно-серого или коричневого цвета, получают путем сплавления кокса и негашеной извести в электродуговых печах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ᵒ=1900-2300ᵒС. После остывания его дробят и сортируют на куски размером от 2 до 80 мм. ГОСТом установлены размеры (гранулы) кусков СаС2—2*8; 8*15; 15*25; </w:t>
      </w:r>
      <w:r>
        <w:rPr>
          <w:rFonts w:ascii="Times New Roman" w:hAnsi="Times New Roman"/>
          <w:b/>
        </w:rPr>
        <w:t>25*80</w:t>
      </w:r>
      <w:r>
        <w:rPr>
          <w:rFonts w:ascii="Times New Roman" w:hAnsi="Times New Roman"/>
        </w:rPr>
        <w:t xml:space="preserve"> мм. Куски менее 2 мм (пыль) разлагается в Н2О м г н о в е н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о—происходит резкое повышение давления, что может привести к взрыву генератора. </w:t>
      </w:r>
    </w:p>
    <w:p w:rsidR="00CC241A" w:rsidRDefault="00CC241A" w:rsidP="00CC241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Химическая реакция разложения СаС2 водой: 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СаС2           +        2Н2О       =          С2 Н2              +            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>(ОН)2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>Карбид                      Вода                      Газообразный                   Гашеная известь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>Кальция 1 кг.           0,562 кг.                ацетилен 0,403 кг            1,156 кг</w:t>
      </w:r>
    </w:p>
    <w:p w:rsidR="00CC241A" w:rsidRDefault="00CC241A" w:rsidP="00CC2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3. Промышленное получение С2Н2.  </w:t>
      </w:r>
      <w:r>
        <w:rPr>
          <w:rFonts w:ascii="Times New Roman" w:hAnsi="Times New Roman"/>
        </w:rPr>
        <w:t xml:space="preserve">Кроме вышеуказанного способа получения 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С2 Н</w:t>
      </w:r>
      <w:proofErr w:type="gramStart"/>
      <w:r>
        <w:rPr>
          <w:rFonts w:ascii="Times New Roman" w:hAnsi="Times New Roman"/>
        </w:rPr>
        <w:t>2  в</w:t>
      </w:r>
      <w:proofErr w:type="gramEnd"/>
      <w:r>
        <w:rPr>
          <w:rFonts w:ascii="Times New Roman" w:hAnsi="Times New Roman"/>
        </w:rPr>
        <w:t xml:space="preserve"> промышленности существует еще два способа: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а) </w:t>
      </w:r>
      <w:r>
        <w:rPr>
          <w:rFonts w:ascii="Times New Roman" w:hAnsi="Times New Roman"/>
          <w:i/>
        </w:rPr>
        <w:t>термоокислительным пиролизом</w:t>
      </w:r>
      <w:r>
        <w:rPr>
          <w:rFonts w:ascii="Times New Roman" w:hAnsi="Times New Roman"/>
        </w:rPr>
        <w:t xml:space="preserve"> (разложением) нагретого природного газа (метана) с кислородом;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б) </w:t>
      </w:r>
      <w:r>
        <w:rPr>
          <w:rFonts w:ascii="Times New Roman" w:hAnsi="Times New Roman"/>
          <w:i/>
        </w:rPr>
        <w:t>электропиролизом</w:t>
      </w:r>
      <w:r>
        <w:rPr>
          <w:rFonts w:ascii="Times New Roman" w:hAnsi="Times New Roman"/>
        </w:rPr>
        <w:t>-- разложением жидких углеводородов (нефти, керосина) электрической дугой.</w:t>
      </w:r>
    </w:p>
    <w:p w:rsidR="00CC241A" w:rsidRDefault="00CC241A" w:rsidP="00CC241A">
      <w:pPr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 xml:space="preserve">  </w:t>
      </w:r>
      <w:r>
        <w:rPr>
          <w:rFonts w:ascii="Times New Roman" w:hAnsi="Times New Roman"/>
          <w:b/>
        </w:rPr>
        <w:t>§ 3. Газы—заменители ацетилена.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При ГС и ГР металлов можно применять и другие газы, а также пары горючих жидкостей (бензина или керосина).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Для эффективного нагрева и расплавления металла при ГС необходимо чтобы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ᵒ пламени была в 2 раза больше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ᵒ плавления ОМ. Температура пламени в смеси с О2 у газов- заменителей ацетилена колеблется от 2000 до 2700ᵒС, тогда как у С2 Н2 --3150ᵒС. Поэтому газы-заменители целесообразно использовать только при ГС металлов с более </w:t>
      </w:r>
      <w:proofErr w:type="gramStart"/>
      <w:r>
        <w:rPr>
          <w:rFonts w:ascii="Times New Roman" w:hAnsi="Times New Roman"/>
        </w:rPr>
        <w:t xml:space="preserve">низкой 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ᵒ</w:t>
      </w:r>
      <w:proofErr w:type="gramEnd"/>
      <w:r>
        <w:rPr>
          <w:rFonts w:ascii="Times New Roman" w:hAnsi="Times New Roman"/>
        </w:rPr>
        <w:t xml:space="preserve"> плавления, чем сталь (алюминий, латунь, медь, свинец и при пайке) а также при кислородной резке, нагреве деталей при их правке и гибке, очистки поверхности металла пламенем. 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>Пропан</w:t>
      </w:r>
      <w:r>
        <w:rPr>
          <w:rFonts w:ascii="Times New Roman" w:hAnsi="Times New Roman"/>
        </w:rPr>
        <w:t xml:space="preserve">—бесцветный газ с резким запахом. Получают при переработке нефтепродуктов. При повышении давления до 0,85 МПа переходит в жидкое состояние. При испарении 1 кг жидкого пропана образуется 0,53 м3 газа.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ᵒ пламени при сжигании в О2 =2400-2700ᵒС.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2. </w:t>
      </w:r>
      <w:r>
        <w:rPr>
          <w:rFonts w:ascii="Times New Roman" w:hAnsi="Times New Roman"/>
          <w:b/>
          <w:i/>
        </w:rPr>
        <w:t>Пропан-бутановая смесь</w:t>
      </w:r>
      <w:r>
        <w:rPr>
          <w:rFonts w:ascii="Times New Roman" w:hAnsi="Times New Roman"/>
        </w:rPr>
        <w:t xml:space="preserve">—бесцветный газ с резким запахом, является также побочным продуктом при переработки нефти.  </w:t>
      </w:r>
      <w:proofErr w:type="gramStart"/>
      <w:r>
        <w:rPr>
          <w:rFonts w:ascii="Times New Roman" w:hAnsi="Times New Roman"/>
          <w:lang w:val="en-US"/>
        </w:rPr>
        <w:t>t</w:t>
      </w:r>
      <w:proofErr w:type="gramEnd"/>
      <w:r>
        <w:rPr>
          <w:rFonts w:ascii="Times New Roman" w:hAnsi="Times New Roman"/>
        </w:rPr>
        <w:t>ᵒ пламени=2400-2600ᵒС.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потребителю и пропан и бутан подается в газообразном состоянии по трубопроводам или в сжиженном состоянии в баллонах. 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Природный газ</w:t>
      </w:r>
      <w:r>
        <w:rPr>
          <w:rFonts w:ascii="Times New Roman" w:hAnsi="Times New Roman"/>
        </w:rPr>
        <w:t xml:space="preserve">—безцветен, почти не имеет запаха, для его обнаружения в него добавляют </w:t>
      </w:r>
      <w:r>
        <w:rPr>
          <w:rFonts w:ascii="Times New Roman" w:hAnsi="Times New Roman"/>
          <w:i/>
        </w:rPr>
        <w:t xml:space="preserve">одорант </w:t>
      </w:r>
      <w:r>
        <w:rPr>
          <w:rFonts w:ascii="Times New Roman" w:hAnsi="Times New Roman"/>
        </w:rPr>
        <w:t xml:space="preserve">имеющий резкий запах. Главной составляющей природного газа является метан 75-90%.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ᵒ пламени=2100-2200ᵒС.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Водород</w:t>
      </w:r>
      <w:r>
        <w:rPr>
          <w:rFonts w:ascii="Times New Roman" w:hAnsi="Times New Roman"/>
        </w:rPr>
        <w:t xml:space="preserve">—не имеет цвета и запаха. Особенностью водородно-кислородного пламени </w:t>
      </w:r>
      <w:proofErr w:type="spellStart"/>
      <w:r>
        <w:rPr>
          <w:rFonts w:ascii="Times New Roman" w:hAnsi="Times New Roman"/>
        </w:rPr>
        <w:t>явл</w:t>
      </w:r>
      <w:proofErr w:type="spellEnd"/>
      <w:r>
        <w:rPr>
          <w:rFonts w:ascii="Times New Roman" w:hAnsi="Times New Roman"/>
        </w:rPr>
        <w:t xml:space="preserve">. то, что оно не светится и его зоны не имеют четких границ. </w:t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</w:rPr>
        <w:t>ᵒ пламени=2000-2100ᵒС. При работе с Н2 необходимо следить за герметичностью всех соединений т.к. он образует с воздухом взрывчатые смеси.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Керосин и бензин</w:t>
      </w:r>
      <w:r>
        <w:rPr>
          <w:rFonts w:ascii="Times New Roman" w:hAnsi="Times New Roman"/>
        </w:rPr>
        <w:t>—получают из нефти. Для газопламенных работ используют пары бензина и керосина, которые получают в специальных горелках-резаках.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t</w:t>
      </w:r>
      <w:proofErr w:type="gramEnd"/>
      <w:r>
        <w:rPr>
          <w:rFonts w:ascii="Times New Roman" w:hAnsi="Times New Roman"/>
        </w:rPr>
        <w:t>ᵒ керосино-кислородного пламени—2400-2450ᵒС;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t</w:t>
      </w:r>
      <w:proofErr w:type="gramEnd"/>
      <w:r>
        <w:rPr>
          <w:rFonts w:ascii="Times New Roman" w:hAnsi="Times New Roman"/>
        </w:rPr>
        <w:t xml:space="preserve">ᵒ </w:t>
      </w:r>
      <w:proofErr w:type="spellStart"/>
      <w:r>
        <w:rPr>
          <w:rFonts w:ascii="Times New Roman" w:hAnsi="Times New Roman"/>
        </w:rPr>
        <w:t>бензино</w:t>
      </w:r>
      <w:proofErr w:type="spellEnd"/>
      <w:r>
        <w:rPr>
          <w:rFonts w:ascii="Times New Roman" w:hAnsi="Times New Roman"/>
        </w:rPr>
        <w:t>-кислородного пламени—2500-2600ᵒС.</w:t>
      </w:r>
    </w:p>
    <w:p w:rsidR="00CC241A" w:rsidRDefault="00CC241A" w:rsidP="00CC24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Применяют в основном для резки металлов.</w:t>
      </w:r>
    </w:p>
    <w:p w:rsidR="00CC241A" w:rsidRDefault="00CC241A" w:rsidP="00CC241A">
      <w:pPr>
        <w:rPr>
          <w:rFonts w:ascii="Times New Roman" w:hAnsi="Times New Roman"/>
        </w:rPr>
      </w:pPr>
    </w:p>
    <w:p w:rsidR="00D2692B" w:rsidRDefault="00CC241A" w:rsidP="00D269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  <w:r w:rsidR="00D2692B">
        <w:rPr>
          <w:rFonts w:ascii="Times New Roman" w:hAnsi="Times New Roman"/>
          <w:b/>
          <w:sz w:val="28"/>
          <w:szCs w:val="28"/>
        </w:rPr>
        <w:t>Зачет по МДК 05.01 № 2 «Газы, применяемые при ГС и их производство».</w:t>
      </w:r>
    </w:p>
    <w:p w:rsidR="00D2692B" w:rsidRDefault="00D2692B" w:rsidP="00D2692B">
      <w:pPr>
        <w:rPr>
          <w:rFonts w:ascii="Times New Roman" w:hAnsi="Times New Roman"/>
          <w:b/>
        </w:rPr>
      </w:pP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Под каким давлением (в МПа) закачивают кислород в баллоны для ГС:</w:t>
      </w:r>
    </w:p>
    <w:p w:rsidR="00D2692B" w:rsidRPr="00D2692B" w:rsidRDefault="00D2692B" w:rsidP="00D2692B">
      <w:pPr>
        <w:rPr>
          <w:rFonts w:ascii="Times New Roman" w:hAnsi="Times New Roman"/>
        </w:rPr>
      </w:pPr>
      <w:r w:rsidRPr="00D2692B">
        <w:rPr>
          <w:rFonts w:ascii="Times New Roman" w:hAnsi="Times New Roman"/>
        </w:rPr>
        <w:t xml:space="preserve">а) 10 </w:t>
      </w:r>
      <w:proofErr w:type="gramStart"/>
      <w:r w:rsidRPr="00D2692B">
        <w:rPr>
          <w:rFonts w:ascii="Times New Roman" w:hAnsi="Times New Roman"/>
        </w:rPr>
        <w:t xml:space="preserve">МПа;   </w:t>
      </w:r>
      <w:proofErr w:type="gramEnd"/>
      <w:r w:rsidRPr="00D2692B">
        <w:rPr>
          <w:rFonts w:ascii="Times New Roman" w:hAnsi="Times New Roman"/>
        </w:rPr>
        <w:t xml:space="preserve">     б) 15 МПа;          в) 20 МПа;            г) 13 МПа;            д) 17 МПа.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Какую чистоту (в %) имеет технически чистый кислород (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</w:rPr>
        <w:t>) первого сорта:</w:t>
      </w:r>
    </w:p>
    <w:p w:rsidR="00D2692B" w:rsidRPr="00D2692B" w:rsidRDefault="00D2692B" w:rsidP="00D2692B">
      <w:pPr>
        <w:rPr>
          <w:rFonts w:ascii="Times New Roman" w:hAnsi="Times New Roman"/>
        </w:rPr>
      </w:pPr>
      <w:r w:rsidRPr="00D2692B">
        <w:rPr>
          <w:rFonts w:ascii="Times New Roman" w:hAnsi="Times New Roman"/>
        </w:rPr>
        <w:t>а) 99,9</w:t>
      </w:r>
      <w:proofErr w:type="gramStart"/>
      <w:r w:rsidRPr="00D2692B">
        <w:rPr>
          <w:rFonts w:ascii="Times New Roman" w:hAnsi="Times New Roman"/>
        </w:rPr>
        <w:t xml:space="preserve">%;   </w:t>
      </w:r>
      <w:proofErr w:type="gramEnd"/>
      <w:r w:rsidRPr="00D2692B">
        <w:rPr>
          <w:rFonts w:ascii="Times New Roman" w:hAnsi="Times New Roman"/>
        </w:rPr>
        <w:t xml:space="preserve">           б) 99,7%;          в) 99,5%;               г) 99,8%;               д) 99,6%.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В соприкосновении с чем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18"/>
          <w:szCs w:val="18"/>
        </w:rPr>
        <w:t xml:space="preserve">2 </w:t>
      </w:r>
      <w:r>
        <w:rPr>
          <w:rFonts w:ascii="Times New Roman" w:hAnsi="Times New Roman"/>
          <w:b/>
        </w:rPr>
        <w:t>окисляется и самовоспламеняется (взрывается):</w:t>
      </w:r>
    </w:p>
    <w:p w:rsidR="00D2692B" w:rsidRPr="00D2692B" w:rsidRDefault="00D2692B" w:rsidP="00D2692B">
      <w:pPr>
        <w:rPr>
          <w:rFonts w:ascii="Times New Roman" w:hAnsi="Times New Roman"/>
        </w:rPr>
      </w:pPr>
      <w:r w:rsidRPr="00D2692B">
        <w:rPr>
          <w:rFonts w:ascii="Times New Roman" w:hAnsi="Times New Roman"/>
        </w:rPr>
        <w:t xml:space="preserve">а) с </w:t>
      </w:r>
      <w:proofErr w:type="gramStart"/>
      <w:r w:rsidRPr="00D2692B">
        <w:rPr>
          <w:rFonts w:ascii="Times New Roman" w:hAnsi="Times New Roman"/>
        </w:rPr>
        <w:t>аргоном;  б</w:t>
      </w:r>
      <w:proofErr w:type="gramEnd"/>
      <w:r w:rsidRPr="00D2692B">
        <w:rPr>
          <w:rFonts w:ascii="Times New Roman" w:hAnsi="Times New Roman"/>
        </w:rPr>
        <w:t>) с алюминием;   в) с маслами;   г) с жирами;   д) с водородом;   е) с гелием.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При какой минимальной </w:t>
      </w:r>
      <w:r>
        <w:rPr>
          <w:rFonts w:ascii="Times New Roman" w:hAnsi="Times New Roman"/>
          <w:b/>
          <w:sz w:val="32"/>
          <w:szCs w:val="32"/>
          <w:lang w:val="en-US"/>
        </w:rPr>
        <w:t>tᵒ</w:t>
      </w:r>
      <w:r w:rsidRPr="00D2692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происходит взрывчатое разложение С</w:t>
      </w:r>
      <w:r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</w:rPr>
        <w:t>:</w:t>
      </w:r>
    </w:p>
    <w:p w:rsidR="00D2692B" w:rsidRPr="00D2692B" w:rsidRDefault="00D2692B" w:rsidP="00D2692B">
      <w:pPr>
        <w:rPr>
          <w:rFonts w:ascii="Times New Roman" w:hAnsi="Times New Roman"/>
        </w:rPr>
      </w:pPr>
      <w:r w:rsidRPr="00D2692B">
        <w:rPr>
          <w:rFonts w:ascii="Times New Roman" w:hAnsi="Times New Roman"/>
        </w:rPr>
        <w:t>а) 400ᵒ</w:t>
      </w:r>
      <w:proofErr w:type="gramStart"/>
      <w:r w:rsidRPr="00D2692B">
        <w:rPr>
          <w:rFonts w:ascii="Times New Roman" w:hAnsi="Times New Roman"/>
        </w:rPr>
        <w:t xml:space="preserve">С;   </w:t>
      </w:r>
      <w:proofErr w:type="gramEnd"/>
      <w:r w:rsidRPr="00D2692B">
        <w:rPr>
          <w:rFonts w:ascii="Times New Roman" w:hAnsi="Times New Roman"/>
        </w:rPr>
        <w:t xml:space="preserve"> б) 430ᵒС;    в) 500ᵒС;   г) 530ᵒС.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Какую температуру имеет кислородно-ацетиленовое сварочное пламя: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а) 2400-2700ᵒ</w:t>
      </w:r>
      <w:proofErr w:type="gramStart"/>
      <w:r>
        <w:rPr>
          <w:rFonts w:ascii="Times New Roman" w:hAnsi="Times New Roman"/>
          <w:b/>
        </w:rPr>
        <w:t xml:space="preserve">С;   </w:t>
      </w:r>
      <w:proofErr w:type="gramEnd"/>
      <w:r>
        <w:rPr>
          <w:rFonts w:ascii="Times New Roman" w:hAnsi="Times New Roman"/>
          <w:b/>
        </w:rPr>
        <w:t xml:space="preserve">б) 3050-3100ᵒС;   в) 3145-3150ᵒС;   г) 2700-3100ᵒС;  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Назовите два способа промышленного получения С</w:t>
      </w:r>
      <w:r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</w:rPr>
        <w:t>:</w:t>
      </w:r>
    </w:p>
    <w:p w:rsidR="00D2692B" w:rsidRDefault="00D2692B" w:rsidP="00D2692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б)_</w:t>
      </w:r>
      <w:proofErr w:type="gramEnd"/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Назовите основные газы и жидкости заменители ацетилена:</w:t>
      </w:r>
    </w:p>
    <w:p w:rsidR="00D2692B" w:rsidRDefault="00D2692B" w:rsidP="00D2692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а)_</w:t>
      </w:r>
      <w:proofErr w:type="gramEnd"/>
      <w:r>
        <w:rPr>
          <w:rFonts w:ascii="Times New Roman" w:hAnsi="Times New Roman"/>
          <w:b/>
        </w:rPr>
        <w:t>_____________________________________б)_________________________________________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в)_</w:t>
      </w:r>
      <w:proofErr w:type="gramEnd"/>
      <w:r>
        <w:rPr>
          <w:rFonts w:ascii="Times New Roman" w:hAnsi="Times New Roman"/>
          <w:b/>
        </w:rPr>
        <w:t>_____________________________________г)_________________________________________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д)_</w:t>
      </w:r>
      <w:proofErr w:type="gramEnd"/>
      <w:r>
        <w:rPr>
          <w:rFonts w:ascii="Times New Roman" w:hAnsi="Times New Roman"/>
          <w:b/>
        </w:rPr>
        <w:t>_____________________________________е)_________________________________________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</w:p>
    <w:p w:rsidR="00D2692B" w:rsidRDefault="00D2692B" w:rsidP="00D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№ Группы______________________________________________________________</w:t>
      </w:r>
    </w:p>
    <w:p w:rsidR="00D2692B" w:rsidRDefault="00D2692B" w:rsidP="00D2692B">
      <w:pPr>
        <w:rPr>
          <w:rFonts w:ascii="Times New Roman" w:hAnsi="Times New Roman"/>
          <w:b/>
        </w:rPr>
      </w:pPr>
    </w:p>
    <w:p w:rsidR="00CC241A" w:rsidRDefault="00CC241A" w:rsidP="00CC241A">
      <w:pPr>
        <w:rPr>
          <w:rFonts w:ascii="Times New Roman" w:hAnsi="Times New Roman"/>
          <w:b/>
        </w:rPr>
      </w:pPr>
      <w:bookmarkStart w:id="0" w:name="_GoBack"/>
      <w:bookmarkEnd w:id="0"/>
    </w:p>
    <w:p w:rsidR="00CC241A" w:rsidRDefault="00CC241A" w:rsidP="00CC241A">
      <w:pPr>
        <w:rPr>
          <w:rFonts w:ascii="Times New Roman" w:hAnsi="Times New Roman"/>
          <w:b/>
        </w:rPr>
      </w:pPr>
    </w:p>
    <w:p w:rsidR="005A01C9" w:rsidRDefault="00F60B64"/>
    <w:sectPr w:rsidR="005A01C9" w:rsidSect="00D2692B">
      <w:pgSz w:w="11906" w:h="16838" w:code="9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10"/>
    <w:rsid w:val="001E602C"/>
    <w:rsid w:val="00320B5F"/>
    <w:rsid w:val="00393886"/>
    <w:rsid w:val="004755D3"/>
    <w:rsid w:val="004A422F"/>
    <w:rsid w:val="005878FD"/>
    <w:rsid w:val="005E6B17"/>
    <w:rsid w:val="00600B3D"/>
    <w:rsid w:val="007C79D6"/>
    <w:rsid w:val="00BE5710"/>
    <w:rsid w:val="00CC241A"/>
    <w:rsid w:val="00D2692B"/>
    <w:rsid w:val="00E15C4A"/>
    <w:rsid w:val="00F503D2"/>
    <w:rsid w:val="00F60B64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B748-97BA-481B-B433-73CACBB9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A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styleId="af4">
    <w:name w:val="Hyperlink"/>
    <w:basedOn w:val="a0"/>
    <w:uiPriority w:val="99"/>
    <w:semiHidden/>
    <w:unhideWhenUsed/>
    <w:rsid w:val="00393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--pwaap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1016-C74A-400A-BB72-3F9828A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2020-04-15T19:06:00Z</dcterms:created>
  <dcterms:modified xsi:type="dcterms:W3CDTF">2020-04-16T11:38:00Z</dcterms:modified>
</cp:coreProperties>
</file>