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eastAsia="ru-RU"/>
        </w:rPr>
        <w:t>Группа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  <w:t xml:space="preserve"> №20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  <w:t>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0"/>
          <w:szCs w:val="20"/>
          <w:lang w:val="en-US" w:eastAsia="ru-RU"/>
        </w:rPr>
        <w:t xml:space="preserve"> 3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МДК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04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0"/>
          <w:szCs w:val="20"/>
          <w:lang w:val="en-US" w:eastAsia="ru-RU"/>
        </w:rPr>
        <w:t>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Приготовление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 xml:space="preserve">, оформление и подготовка к реализации желированных сладких блюд: 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«Мусс яблочный (на манной крупе)»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(6 часов)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п/о: Лебедев Роман Олегович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Приобрести практический опыт приготовления и отпуска блюда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«Мусс яблочный»</w:t>
      </w:r>
    </w:p>
    <w:p>
      <w:pPr>
        <w:shd w:val="clear" w:color="auto" w:fill="FFFFFF"/>
        <w:spacing w:after="150" w:line="240" w:lineRule="auto"/>
        <w:ind w:firstLine="420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К желированным блюдам относят кисели, желе, муссы, самбуки и кремы. В остывшем виде они имеют желеобразную консистенцию,т.к в них добавляют желирующие вещества. Желированные блюда бывают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невзбитые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(кисели, желе) и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взбитые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(муссы, самбуки, кремы). </w:t>
      </w:r>
    </w:p>
    <w:p>
      <w:pPr>
        <w:shd w:val="clear" w:color="auto" w:fill="FFFFFF"/>
        <w:spacing w:after="150" w:line="240" w:lineRule="auto"/>
        <w:ind w:firstLine="420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Густота желированных блюд зависит от количества взятого желирующего вещества (желатина, агара, крахмала, пектиновых веществ и др.)</w:t>
      </w:r>
    </w:p>
    <w:p>
      <w:pPr>
        <w:shd w:val="clear" w:color="auto" w:fill="FFFFFF"/>
        <w:spacing w:after="150" w:line="240" w:lineRule="auto"/>
        <w:ind w:firstLine="420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Мусс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слово «мусс» имеет французские корни и переводится как «пена».</w:t>
      </w:r>
    </w:p>
    <w:p>
      <w:pPr>
        <w:shd w:val="clear" w:color="auto" w:fill="FFFFFF"/>
        <w:spacing w:after="150" w:line="240" w:lineRule="auto"/>
        <w:ind w:firstLine="420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Мусс отличается от желе тем, что подготовленные продукты взбивают в пышную пористую массу. В основном технология приготовления мусса такая же как и приготовление желе. В качестве загустителя используют либо желатин, либо манную крупу.</w:t>
      </w:r>
    </w:p>
    <w:p>
      <w:pPr>
        <w:shd w:val="clear" w:color="auto" w:fill="FFFFFF"/>
        <w:spacing w:after="150" w:line="240" w:lineRule="auto"/>
        <w:ind w:firstLine="420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Хорошо взбитый мусс быстро перекладывают в формы, креманки или вазочки и ставят в холодильник на 1.5-2 часа.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Правильно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Составить технологическую схему приготовления блюда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Рассчитать количество продуктов, необходимое для приготовления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блюда(не менее 5 порц.) используя данную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«Мусс яблочный на манной крупе»;</w:t>
      </w:r>
    </w:p>
    <w:p>
      <w:pPr>
        <w:shd w:val="clear" w:color="auto" w:fill="FFFFFF"/>
        <w:spacing w:after="150" w:line="240" w:lineRule="auto"/>
        <w:ind w:left="0" w:leftChars="0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Произвести дегустацию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бракераж и органолептическую оценку качества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en-US" w:eastAsia="ru-RU"/>
        </w:rPr>
        <w:t>Примечание: масса 1 порции блюда - 0.100 гр.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Итоги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выполненной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(записи и расчёты в тетради, технологические схемы приготовления, фотографии готовых блюд), отправить на эл.почту мастеру Лебедеву Р.О: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FFFFFF" w:fill="D9D9D9"/>
          <w:lang w:val="en-US" w:eastAsia="ru-RU"/>
        </w:rPr>
        <w:t>lro@apt29.ru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val="en-US" w:eastAsia="ru-RU"/>
        </w:rPr>
        <w:t xml:space="preserve">в срок до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val="en-US" w:eastAsia="ru-RU"/>
        </w:rPr>
        <w:t>«17» апреля 2020г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Мусс яблочный на манной крупе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Внешний вид соответствует, без комков, масса пышная,пористая;Вкус, запах - сладкий с привкусом яблок или плодов из которого приготовлен мусс; Консистенция густая, пышная, однородная, слегка упругая; Цвет соответствует сырью из которого блюдо приготовилось;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кухонный (производственный) стол, газовая (электрическая) плита, холодильная камера;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кастрюли вместимостью 1, 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 w:eastAsia="ru-RU"/>
        </w:rPr>
        <w:t>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., сотейник 0.5л; ножи, доски, шумовки, ложки столовые; лотки, весы, дуршлаг, сито, тарелки для подачи десертных блюд, креманки, вазочки,  подстановочные тарелки;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Сырье: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ягоды свежие или плоды, желатин пищевой, сахар, лимонная кислота;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Последовательность технологических операций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Подберите посуду, инвентарь, подготовьте продукты;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для приготовления блюда используйте электрические или газовые плиты, холодильные шкафы;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на производственном (кухонном) столе установите весы, поместите разделочную доску;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  <w:t xml:space="preserve"> 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Свежие яблоки перебрать, промыть. Удалить семенные гнезда (сердцевину);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Манную крупу просеять;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№3 Приготовление блюда: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Яблоки после удаления сердцевины разрезать и отварить;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Отвар процедить;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Отваренные яблоки протереть через сито и смешать с отваром, добавить сахар, лимонную кислоту;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Полученное яблочное пюре довести до кипения;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В кипящую массу тонко ввести просеянную манную крупу и уваривают  на медленном огне до загустения 15-20 минут, непрерывно помешивая;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Полученную смесь остужают до 40*С и взбивают миксером до образования густойпенообразной массы;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Полученную массу быстро, не давая застыть, разливают по формам и охлаждают при Т от 0*С до 6*С в течение 1.5-2 часа, до застывания;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Перед отпуском формочку с муссом погрузить на 2/3 объема в горячую воду,встряхнуть и выложить мусс в креманку, или вазочку, или на десертную тарелку;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Отпускают мусс по 100-150гр. на порцию с соусом, сиропом плодовым или ягодным натуральным (по 20гр. на порцию) или со взбитыми сливками (20-30 гр.на порцию);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Примечание: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  <w:t xml:space="preserve"> Мусс не разрешается взбивать в аллюминиевой посуде, т.к от этого он изменяет цвет и появляется привкус металла!!!</w:t>
      </w: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Рецептура блюда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«Мусс яблочный»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на расчёт:</w:t>
      </w: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  <w:t>(заполнить в тетради от руки расчёт рецептуры)</w:t>
      </w:r>
    </w:p>
    <w:tbl>
      <w:tblPr>
        <w:tblStyle w:val="4"/>
        <w:tblW w:w="1077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55"/>
        <w:gridCol w:w="1783"/>
        <w:gridCol w:w="1635"/>
        <w:gridCol w:w="1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Наименование ингридиентов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брутто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нетто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брутто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5 порц)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нетто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Яблоки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341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300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Сахар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150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150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Крупа манная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80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80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4.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Вода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750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750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Кислота лимонная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1.5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1.5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8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Выход: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1000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  <w:t xml:space="preserve">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</w:t>
      </w: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60D13"/>
    <w:rsid w:val="1CBD64C3"/>
    <w:rsid w:val="1D3124DE"/>
    <w:rsid w:val="20CC56D6"/>
    <w:rsid w:val="28567B80"/>
    <w:rsid w:val="2CEE2C96"/>
    <w:rsid w:val="3438602B"/>
    <w:rsid w:val="3C721EE5"/>
    <w:rsid w:val="3FC60EC6"/>
    <w:rsid w:val="439E1BE8"/>
    <w:rsid w:val="44F650FF"/>
    <w:rsid w:val="5D6071D4"/>
    <w:rsid w:val="5D7320FB"/>
    <w:rsid w:val="64E63F66"/>
    <w:rsid w:val="69AB7186"/>
    <w:rsid w:val="6D2D3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2020-04-09T23:34:00Z</dcterms:created>
  <dc:creator>Роман</dc:creator>
  <cp:lastModifiedBy>Роман</cp:lastModifiedBy>
  <dcterms:modified xsi:type="dcterms:W3CDTF">2020-04-15T18:32:00Z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