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1</w:t>
            </w:r>
            <w:r>
              <w:t>3</w:t>
            </w:r>
            <w:r w:rsidRPr="000553F6">
              <w:t>.04.20</w:t>
            </w:r>
            <w:r>
              <w:t xml:space="preserve">, группа № </w:t>
            </w:r>
            <w:r>
              <w:t>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hyperlink r:id="rId5" w:history="1">
              <w:r w:rsidRPr="001E6FDF">
                <w:rPr>
                  <w:rStyle w:val="a3"/>
                  <w:lang w:val="en-US"/>
                </w:rPr>
                <w:t>mgutus</w:t>
              </w:r>
              <w:r w:rsidRPr="001E6FDF">
                <w:rPr>
                  <w:rStyle w:val="a3"/>
                </w:rPr>
                <w:t>@</w:t>
              </w:r>
              <w:r w:rsidRPr="001E6FDF">
                <w:rPr>
                  <w:rStyle w:val="a3"/>
                  <w:lang w:val="en-US"/>
                </w:rPr>
                <w:t>mail</w:t>
              </w:r>
              <w:r w:rsidRPr="001E6FDF">
                <w:rPr>
                  <w:rStyle w:val="a3"/>
                </w:rPr>
                <w:t>.</w:t>
              </w:r>
              <w:proofErr w:type="spellStart"/>
              <w:r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Pr="0058399C">
              <w:rPr>
                <w:rFonts w:eastAsia="Calibri"/>
                <w:bCs/>
              </w:rPr>
              <w:t>Сохранение и укрепление здоровья - важная часть подготовки молодежи допризывного возраста к военной службе и трудовой деятельности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>
              <w:t xml:space="preserve">Прочитать материал, написать доклад по </w:t>
            </w:r>
            <w:r w:rsidRPr="00E11E1C">
              <w:rPr>
                <w:b/>
                <w:bCs/>
              </w:rPr>
              <w:t>вопросам в конце текста (рефлексия)</w:t>
            </w:r>
            <w:r>
              <w:t xml:space="preserve"> в тетради или в файле</w:t>
            </w:r>
            <w:r>
              <w:t>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1</w:t>
            </w:r>
            <w:r>
              <w:t>4</w:t>
            </w:r>
            <w:r w:rsidRPr="000553F6">
              <w:t>.04.20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7A19C0" w:rsidRDefault="007A19C0" w:rsidP="007A19C0">
      <w:pPr>
        <w:jc w:val="center"/>
        <w:rPr>
          <w:rFonts w:eastAsia="Calibri"/>
          <w:b/>
        </w:rPr>
      </w:pPr>
      <w:r w:rsidRPr="00737296">
        <w:rPr>
          <w:rFonts w:eastAsia="Calibri"/>
          <w:b/>
        </w:rPr>
        <w:t>Сохранение и укрепление здоровья - важная часть подготовки молодежи допризывного возраста к военной службе и трудовой деятельности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Как вы думаете, какие требования предъявляются к здоровью призывника?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ab/>
      </w:r>
      <w:r w:rsidRPr="0073729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C9FB85A" wp14:editId="36701F7A">
            <wp:extent cx="4448175" cy="2581275"/>
            <wp:effectExtent l="19050" t="0" r="9525" b="0"/>
            <wp:docPr id="1" name="Рисунок 1" descr="Требования к призывникам по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призывникам по здоров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lastRenderedPageBreak/>
        <w:t>Требования к здоровью призывников определяются на законодательном уровне. Нужно отметить, что перечень заболеваний, которые предполагают проверку при призыве на военную службу, обширен. В то же время отмечается неоднозначная трактовка некоторых пунктов.</w:t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При обследовании разрешается использование методов исследования и информативных способов диагностики. Несмотря на это, риск диагностических ошибок сохраняется. В редких ситуациях предполагается затрудненное выявление заболеваний.</w:t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Самые распространенные заболевания:</w:t>
      </w:r>
    </w:p>
    <w:p w:rsidR="007A19C0" w:rsidRPr="00737296" w:rsidRDefault="007A19C0" w:rsidP="007A19C0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сколиоз;</w:t>
      </w:r>
    </w:p>
    <w:p w:rsidR="007A19C0" w:rsidRPr="00737296" w:rsidRDefault="007A19C0" w:rsidP="007A19C0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плоскостопие;</w:t>
      </w:r>
    </w:p>
    <w:p w:rsidR="007A19C0" w:rsidRPr="00737296" w:rsidRDefault="007A19C0" w:rsidP="007A19C0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нарушение зрения, слуха.</w:t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Такие заболевания предполагают ограничение в службе или признание призывника не годным. Официальная статистика подтверждает, что каждый второй – третий призывник не годен к армейской службе.</w:t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Медицинская комиссия требует ответственного подхода. В противном случае новобранец, у которого присутствуют отклонения здоровья, сталкивается с чрезмерно опасными внешними факторами и становится заложником сложившейся ситуации. Если же медицинские работники проявляют мало внимания, появляется риск ухудшения здоровья и появления новых заболеваний.</w:t>
      </w:r>
    </w:p>
    <w:p w:rsidR="007A19C0" w:rsidRPr="00737296" w:rsidRDefault="007A19C0" w:rsidP="007A19C0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В официальном Расписании болезней зафиксировано 89 групп заболеваний, с которыми армейская служба становится невозможной. Каждая группа включает в себя десятки диагнозов. Таким образом, более 2000 заболеваний предполагают освобождение от армии.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A19C0" w:rsidRPr="00737296" w:rsidRDefault="007A19C0" w:rsidP="007A19C0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Изучаемые вопросы: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46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Требования, предъявляемые к уровню здоровья допризывника при постановке его на воинский учёт.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54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Качества, которые необходимо формировать в себе молодому человеку при подготовке к военной службе.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68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Роль военной службы в формировании у военнослужащих качеств человека и гражданина — защитника Отечества.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21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и их классификация.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Причины возникновения инфекционных болезней.</w:t>
      </w:r>
    </w:p>
    <w:p w:rsidR="007A19C0" w:rsidRPr="00737296" w:rsidRDefault="007A19C0" w:rsidP="007A19C0">
      <w:pPr>
        <w:pStyle w:val="2"/>
        <w:numPr>
          <w:ilvl w:val="0"/>
          <w:numId w:val="15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Профилактика инфекционных заболеваний.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6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tabs>
          <w:tab w:val="left" w:pos="661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1. Требования, предъявляемые к уровню здоровья допризывника при постановке его на воинский учёт.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6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1E1C">
        <w:rPr>
          <w:rFonts w:ascii="Times New Roman" w:hAnsi="Times New Roman" w:cs="Times New Roman"/>
          <w:bCs/>
          <w:sz w:val="24"/>
          <w:szCs w:val="24"/>
        </w:rPr>
        <w:t>Со</w:t>
      </w:r>
      <w:r w:rsidRPr="00737296">
        <w:rPr>
          <w:rFonts w:ascii="Times New Roman" w:hAnsi="Times New Roman" w:cs="Times New Roman"/>
          <w:sz w:val="24"/>
          <w:szCs w:val="24"/>
        </w:rPr>
        <w:t xml:space="preserve">хранение и укрепление здоровья, физическое развитие — это важная и неотъемлемая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>часть  подготовки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каждого гражданина к выполнению своего во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инского долга и к дальнейшей взрослой жизни.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Все граждане при начальной постановке на воинский учёт и призыве проходят медицинское освидетельствование врачей-специалистов,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 xml:space="preserve">и </w:t>
      </w:r>
      <w:r w:rsidRPr="00737296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только две категории подлежат призыву: категория «А»  —  годен к военной службе; категория «Б» — годен к военной службе с незначительными ограничениями.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того чтобы определить годность допризывников к военной службе, военные комиссариаты запрашивают следующие сведения:</w:t>
      </w:r>
    </w:p>
    <w:p w:rsidR="007A19C0" w:rsidRPr="00737296" w:rsidRDefault="007A19C0" w:rsidP="007A19C0">
      <w:pPr>
        <w:pStyle w:val="2"/>
        <w:numPr>
          <w:ilvl w:val="0"/>
          <w:numId w:val="14"/>
        </w:numPr>
        <w:shd w:val="clear" w:color="auto" w:fill="auto"/>
        <w:tabs>
          <w:tab w:val="left" w:pos="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психоневрологических, наркологических, проти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вотуберкулёзных, кожно-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венерологических диспансеров списки лиц, состоящих в этих учреждениях на учёте;</w:t>
      </w:r>
    </w:p>
    <w:p w:rsidR="007A19C0" w:rsidRPr="00737296" w:rsidRDefault="007A19C0" w:rsidP="007A19C0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других медицинских учреждений списки лиц, со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стоящих на диспансерном учёте и переболевших в течение последних 12 месяцев инфекционными и паразитарными болезнями, сведения о профилактических прививках и о непереносимости медикаментозных средств и других 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ществ, а также медицинские карты и другие медицинские документы, характеризующие состояние здоровья граждан;</w:t>
      </w:r>
    </w:p>
    <w:p w:rsidR="007A19C0" w:rsidRPr="00737296" w:rsidRDefault="007A19C0" w:rsidP="007A19C0">
      <w:pPr>
        <w:pStyle w:val="2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органов социальной защиты населения сведения о лицах, признанных инвалидами;</w:t>
      </w:r>
    </w:p>
    <w:p w:rsidR="007A19C0" w:rsidRPr="00737296" w:rsidRDefault="007A19C0" w:rsidP="007A19C0">
      <w:pPr>
        <w:pStyle w:val="2"/>
        <w:numPr>
          <w:ilvl w:val="0"/>
          <w:numId w:val="14"/>
        </w:numPr>
        <w:shd w:val="clear" w:color="auto" w:fill="auto"/>
        <w:tabs>
          <w:tab w:val="left" w:pos="57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правоохранительных органов сведения о лицах, состоящих на учёте за правонарушения, бродяжничество, употребление наркотических, токсических веществ, алко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голя и медицинских препаратов в немедицинских целях.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bCs/>
          <w:i/>
          <w:sz w:val="24"/>
          <w:szCs w:val="24"/>
        </w:rPr>
        <w:t>Каждый молодой человек допризывного возраста должен сохранять и укреплять своё здоровье, так как будущему защитнику Родины нужно быть крепким и физически закалённым.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54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2. Качества, которые необходимо формировать в себе молодому человеку при подготовке к военной службе.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Подробное изучение состояния здоровья человека проводится только у призывников, а здоровые люди нужны везде. Любая гражданская специальность требует от каждого человека высоких духовных, физических и социальных качеств. Только здоровые люди могут успешно обеспечить своё благополучие в жизни. Поэтому формирование жизненно важных качеств и соблюдение норм здорового образа жиз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ни актуальны не только для молодых людей, подлежащих призыву на военную службу, но и для всех. 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жизненно важные качества и пути их формирования: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Духовные качества включают в себя смелость, решительность, силу воли.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Физические качества включают в себя выносливость, силу, скорость, гибкость.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Социальные качества включают в себя ответственность, исполнительность, умение жить в коллективе, дисципли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нированность.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Все эти качества формируются во время повседневных занятий в школе, во время занятий физической культу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рой и спортом, особенно военно-прикладными видами спорта.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благополучие каждого зависит от его здоровья.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6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3. Роль военной службы в формировании у военнослужащих качеств человека и гражданина — защитника Отечества.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54"/>
        </w:tabs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как никакой другой вид деятельности способствует выработке в каждом воен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нослужащем жизненно необходимых качеств и форми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рует личность человека и гражданина — защитника Отечества.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является серьёзным критерием проверки способностей молодого человека к дальнейшей самостоятельной жизни, его умения управлять собой, в то числе и своим здоровьем.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 целях повышения устойчивости организма военнослужащих к различным резким изменениям физических факторов окружающей среды, к условиям, связанным с особенностями военной службы и выполнением боевых задач, в подразделениях и частях организуются систематические занятия по физической подготовке, спортивные мероприятия и мероприятия по закаливанию организма.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Закаливание военнослужащих в военных частях проводится систематически путём комплексного использования водных, солнечных и воздушных факторов внешне среды в сочетании с занятиями физической культурой и спортом.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 повышения невосприимчивость военнослужащих к инфекционным болезням делаются профилактические прививки.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Необходимые духовные и социальные качества личного состава Вооружённых Сил Российской Федерации формируются в процессе повседневной армейской жизни при выполнении функциональных обязанностей, в процессе боевой подготовки, во время 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учений и особенно в услови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ях реальных боевых действий.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Ме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роприятия, проводимые в воинских частях с целью укреп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ления и сохранения здоровья военнослужащих, в полной мере способствуют поддержанию здоровья военнослужащих на необходимом уровне. Для здорового духовно и физически человека все задачи, кото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рые ставит перед ним жизнь, разрешимы и приемлемы, в том числе и задачи военной службы. 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Заботясь о своём здо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ровье, человек заботится о своём дальнейшем благополу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чии.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4. Инфекционные болезни и их классификация.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— это группа болез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ней, которые вызываются специфическими возбудителя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ми: болезнетворными бактериями, вирусами, простейши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 грибками.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Классификация основных инфекционных болезней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болезни, вызываемые возбудителями, паразитирующими в организме человека 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к возбудителям которых восприимчив человек</w:t>
            </w:r>
          </w:p>
        </w:tc>
      </w:tr>
      <w:tr w:rsidR="007A19C0" w:rsidRPr="00737296" w:rsidTr="00D41703">
        <w:tc>
          <w:tcPr>
            <w:tcW w:w="9571" w:type="dxa"/>
            <w:gridSpan w:val="2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КИШЕЧНЫЕ  ИНФЕКЦИИ</w:t>
            </w:r>
            <w:proofErr w:type="gramEnd"/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Брюшной тиф, вирусный гепатит А, Е, дизентерия, полиомиелит, холера, паратиф А и В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Ботулизм, бруцеллез, сальмонеллез.</w:t>
            </w:r>
          </w:p>
        </w:tc>
      </w:tr>
      <w:tr w:rsidR="007A19C0" w:rsidRPr="00737296" w:rsidTr="00D41703">
        <w:tc>
          <w:tcPr>
            <w:tcW w:w="9571" w:type="dxa"/>
            <w:gridSpan w:val="2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 ДЫХАТЕЛЬНЫХ</w:t>
            </w:r>
            <w:proofErr w:type="gramEnd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ПУТЕЙ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Ветряная оспа, грипп, дифтерия, коклюш, корь, краснуха, оспа натуральная, скарлатина, туберкулез и др.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Геморрагическая лихорадка, с почечным синдромом,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онитоз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9C0" w:rsidRPr="00737296" w:rsidTr="00D41703">
        <w:tc>
          <w:tcPr>
            <w:tcW w:w="9571" w:type="dxa"/>
            <w:gridSpan w:val="2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ИНФЕКЦИИ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Возвратный тиф эпидемический (вшивый), окопная лихорадка, сыпной тиф.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Блошиный тиф эндемический, возвратный тиф клещевой, желтая лихорадка, клещевой энцефалит, комариный энцефалит, туляремия, чума.</w:t>
            </w:r>
          </w:p>
        </w:tc>
      </w:tr>
      <w:tr w:rsidR="007A19C0" w:rsidRPr="00737296" w:rsidTr="00D41703">
        <w:tc>
          <w:tcPr>
            <w:tcW w:w="9571" w:type="dxa"/>
            <w:gridSpan w:val="2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НАРУЖНЫХ ПОКРОВОВ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Вирусный гепатит В, С, </w:t>
            </w:r>
            <w:r w:rsidRPr="0073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ВИЧ – инфекция, гонорея, рожа, сифилис, трахома.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Бешенство, сап, сибирская язва, столбняк, ящур.</w:t>
            </w:r>
          </w:p>
        </w:tc>
      </w:tr>
    </w:tbl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Классификация инфекционных болезней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группы инфекционных болезней в зависимости от вида возбудителя.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Вид возбудителя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Грипп, вирусные гепатиты, ВИЧ СПИД, инфекционный мононуклеоз, герпес, ветряная оспа, корь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Дизентерия, сальмонеллез, туберкулез, холера, чума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Грибковые инфекции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Кандидоз, лишай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простейшими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Амебиаз,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Прионовые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Возбудителем являются специфические белковые молекулы –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наименее изученная на сегодняшний день отрасль</w:t>
            </w:r>
          </w:p>
        </w:tc>
      </w:tr>
      <w:tr w:rsidR="007A19C0" w:rsidRPr="00737296" w:rsidTr="00D41703">
        <w:tc>
          <w:tcPr>
            <w:tcW w:w="4785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паразитами (инвазии)</w:t>
            </w:r>
          </w:p>
        </w:tc>
        <w:tc>
          <w:tcPr>
            <w:tcW w:w="4786" w:type="dxa"/>
          </w:tcPr>
          <w:p w:rsidR="007A19C0" w:rsidRPr="00737296" w:rsidRDefault="007A19C0" w:rsidP="00D41703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Черви (гельминтозы), эктопаразиты (вши, клещи)</w:t>
            </w:r>
          </w:p>
        </w:tc>
      </w:tr>
    </w:tbl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каждый человек должен знать виды инфекционных болезней и способы </w:t>
      </w:r>
      <w:r w:rsidRPr="00737296">
        <w:rPr>
          <w:rFonts w:ascii="Times New Roman" w:hAnsi="Times New Roman" w:cs="Times New Roman"/>
          <w:i/>
          <w:sz w:val="24"/>
          <w:szCs w:val="24"/>
        </w:rPr>
        <w:lastRenderedPageBreak/>
        <w:t>заражения, чтобы предотвратить заболевание ими.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5. Причины возникновения инфекционных болезней.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42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Непосредственной причиной возникнове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Иногда возникновение инфекционной болезни может быть вызвано попаданием в организм, главным образом с пищей, токси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нов болезнетворных возбудителей.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 Люди, ведущие здоровый образ жизни, менее подвержены инфекционным болезням и более успешно их переносят.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proofErr w:type="gramStart"/>
      <w:r w:rsidRPr="007372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37296">
        <w:rPr>
          <w:rFonts w:ascii="Times New Roman" w:hAnsi="Times New Roman" w:cs="Times New Roman"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737296">
        <w:rPr>
          <w:rFonts w:ascii="Times New Roman" w:hAnsi="Times New Roman" w:cs="Times New Roman"/>
          <w:i/>
          <w:sz w:val="24"/>
          <w:szCs w:val="24"/>
        </w:rPr>
        <w:t xml:space="preserve"> три основные причины возникновения инфекционных заболеваний: бактерии, вирусы и риккетсии. </w:t>
      </w:r>
    </w:p>
    <w:p w:rsidR="007A19C0" w:rsidRPr="00737296" w:rsidRDefault="007A19C0" w:rsidP="007A19C0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737296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своевременной профилактики инфекционных заболеваний ведётся реги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страция их возникновения. В нашей стране обязательной регистрации подлежат заболевания туберкулёзом, брюш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паратифом А, сальмонеллёзом, бруцеллёзом, дизентерией, вирусными гепатитами, скарлатиной, дифте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рией, коклюшем, гриппом, корью, ветряной оспой, сып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малярией, энцефалитами, туляремией, бе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шенством, сибирской язвой, холерой, ВИЧ-инфекцией и др.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— комплекс мероприятий, направленных на обеспечение высокого уровня здоровья людей, сти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мулирование их творческого долголетия, устранение при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чин заболеваний, улучшение условий труда, быта и отдыха населения, охрану окружающей среды.</w:t>
      </w:r>
      <w:r w:rsidRPr="00737296">
        <w:rPr>
          <w:rFonts w:ascii="Times New Roman" w:hAnsi="Times New Roman" w:cs="Times New Roman"/>
          <w:sz w:val="24"/>
          <w:szCs w:val="24"/>
        </w:rPr>
        <w:t xml:space="preserve"> Профилактика под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большое зна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чение имеет иммунизация.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37296">
        <w:rPr>
          <w:rFonts w:ascii="Times New Roman" w:hAnsi="Times New Roman" w:cs="Times New Roman"/>
          <w:b/>
          <w:sz w:val="24"/>
          <w:szCs w:val="24"/>
          <w:u w:val="single"/>
        </w:rPr>
        <w:t>Иммунизация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ны, а также пассивно-активную, когда вначале вводят иммунную сыворотку, а затем вакцину или антитоксин.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Иммунизация вакцинами и антитоксинами в качестве планового профилактического мероприятия более эффек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тивна, чем иммунизация сывороточными препаратами, так как обеспечивает защиту на более длительный срок.</w:t>
      </w:r>
    </w:p>
    <w:p w:rsidR="007A19C0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каждый человек обязан следить за своим здоровьем и проходить иммунизацию.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докладу (рефлексия):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меня было новым, что …</w:t>
      </w:r>
    </w:p>
    <w:p w:rsidR="007A19C0" w:rsidRPr="00737296" w:rsidRDefault="007A19C0" w:rsidP="007A19C0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Я решил, что …</w:t>
      </w:r>
    </w:p>
    <w:p w:rsidR="007A19C0" w:rsidRPr="00737296" w:rsidRDefault="007A19C0" w:rsidP="007A19C0">
      <w:pPr>
        <w:jc w:val="both"/>
        <w:rPr>
          <w:bCs/>
        </w:rPr>
      </w:pPr>
    </w:p>
    <w:p w:rsidR="00ED593F" w:rsidRPr="0083451F" w:rsidRDefault="00ED593F"/>
    <w:sectPr w:rsidR="00ED593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4A4E59"/>
    <w:rsid w:val="00531D6D"/>
    <w:rsid w:val="005F2037"/>
    <w:rsid w:val="005F2CA0"/>
    <w:rsid w:val="0075031E"/>
    <w:rsid w:val="007851A5"/>
    <w:rsid w:val="007A0909"/>
    <w:rsid w:val="007A19C0"/>
    <w:rsid w:val="00807CD0"/>
    <w:rsid w:val="0081128A"/>
    <w:rsid w:val="0083451F"/>
    <w:rsid w:val="00904ECB"/>
    <w:rsid w:val="00CE42D2"/>
    <w:rsid w:val="00DB326C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CDE6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2020-03-25T10:37:00Z</dcterms:created>
  <dcterms:modified xsi:type="dcterms:W3CDTF">2020-04-12T17:32:00Z</dcterms:modified>
</cp:coreProperties>
</file>