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26C" w:rsidRDefault="0083451F">
      <w:r>
        <w:t>Основы безопасности жизнедеятельности, Фатеев С.В.</w:t>
      </w:r>
    </w:p>
    <w:p w:rsidR="0083451F" w:rsidRDefault="00DC276F">
      <w:r>
        <w:t xml:space="preserve">Задание на </w:t>
      </w:r>
      <w:r w:rsidR="00E1077A">
        <w:t>10</w:t>
      </w:r>
      <w:r w:rsidR="0083451F">
        <w:t xml:space="preserve"> </w:t>
      </w:r>
      <w:r w:rsidR="00550B1C">
        <w:t>апреля</w:t>
      </w:r>
      <w:r w:rsidR="0083451F">
        <w:t xml:space="preserve"> 2020 года для группы № </w:t>
      </w:r>
      <w:r w:rsidR="00550B1C">
        <w:t>26</w:t>
      </w:r>
      <w:r w:rsidR="0083451F">
        <w:t>:</w:t>
      </w:r>
    </w:p>
    <w:p w:rsidR="0083451F" w:rsidRDefault="0047007E">
      <w:r>
        <w:t>Прочитать и написать</w:t>
      </w:r>
      <w:r w:rsidR="0083451F">
        <w:t xml:space="preserve"> </w:t>
      </w:r>
      <w:r w:rsidR="008F4908">
        <w:t xml:space="preserve">стихотворение с помощью </w:t>
      </w:r>
      <w:proofErr w:type="spellStart"/>
      <w:r w:rsidR="008F4908">
        <w:t>синквейна</w:t>
      </w:r>
      <w:proofErr w:type="spellEnd"/>
      <w:r w:rsidR="008F4908">
        <w:t xml:space="preserve"> из пяти строк (описание в конце текста) </w:t>
      </w:r>
      <w:r w:rsidR="00F678CC">
        <w:t>в тетради</w:t>
      </w:r>
      <w:r w:rsidR="0083451F">
        <w:t xml:space="preserve"> на тему: «</w:t>
      </w:r>
      <w:r w:rsidR="00E1077A">
        <w:t>Современные средства поражения и их поражающие факторы, мероприятия по защите населения</w:t>
      </w:r>
      <w:r w:rsidR="0083451F">
        <w:t>».</w:t>
      </w:r>
    </w:p>
    <w:p w:rsidR="00550B1C" w:rsidRPr="008F4908" w:rsidRDefault="00550B1C" w:rsidP="00550B1C">
      <w:pPr>
        <w:rPr>
          <w:rStyle w:val="a3"/>
        </w:rPr>
      </w:pPr>
      <w:r>
        <w:t>Фото выполненного занятия</w:t>
      </w:r>
      <w:r w:rsidR="008F4908">
        <w:t xml:space="preserve"> или файл</w:t>
      </w:r>
      <w:r w:rsidR="00E1077A">
        <w:t>, фамилию и номер группы</w:t>
      </w:r>
      <w:r>
        <w:t xml:space="preserve"> отправлять на электронную почту: </w:t>
      </w:r>
      <w:hyperlink r:id="rId5" w:history="1">
        <w:r w:rsidRPr="001E6FDF">
          <w:rPr>
            <w:rStyle w:val="a3"/>
            <w:lang w:val="en-US"/>
          </w:rPr>
          <w:t>mgutus</w:t>
        </w:r>
        <w:r w:rsidRPr="001E6FDF">
          <w:rPr>
            <w:rStyle w:val="a3"/>
          </w:rPr>
          <w:t>@</w:t>
        </w:r>
        <w:r w:rsidRPr="001E6FDF">
          <w:rPr>
            <w:rStyle w:val="a3"/>
            <w:lang w:val="en-US"/>
          </w:rPr>
          <w:t>mail</w:t>
        </w:r>
        <w:r w:rsidRPr="001E6FDF">
          <w:rPr>
            <w:rStyle w:val="a3"/>
          </w:rPr>
          <w:t>.</w:t>
        </w:r>
        <w:proofErr w:type="spellStart"/>
        <w:r w:rsidRPr="001E6FDF">
          <w:rPr>
            <w:rStyle w:val="a3"/>
            <w:lang w:val="en-US"/>
          </w:rPr>
          <w:t>ru</w:t>
        </w:r>
        <w:proofErr w:type="spellEnd"/>
      </w:hyperlink>
    </w:p>
    <w:p w:rsidR="00E1077A" w:rsidRPr="00E1077A" w:rsidRDefault="00E1077A" w:rsidP="00550B1C">
      <w:pPr>
        <w:rPr>
          <w:rStyle w:val="a3"/>
        </w:rPr>
      </w:pPr>
    </w:p>
    <w:p w:rsidR="0047007E" w:rsidRPr="008F4908" w:rsidRDefault="00E1077A" w:rsidP="00E1077A">
      <w:pPr>
        <w:jc w:val="center"/>
        <w:rPr>
          <w:b/>
          <w:bCs/>
        </w:rPr>
      </w:pPr>
      <w:r w:rsidRPr="008F4908">
        <w:rPr>
          <w:b/>
          <w:bCs/>
        </w:rPr>
        <w:t>Современные средства поражения и их поражающие факторы, мероприятия по защите населения</w:t>
      </w:r>
    </w:p>
    <w:p w:rsidR="00E1077A" w:rsidRPr="008F4908" w:rsidRDefault="00E1077A" w:rsidP="0047007E">
      <w:pPr>
        <w:jc w:val="both"/>
        <w:rPr>
          <w:rFonts w:eastAsia="Calibri"/>
          <w:b/>
        </w:rPr>
      </w:pPr>
    </w:p>
    <w:p w:rsidR="006657A2" w:rsidRPr="008F4908" w:rsidRDefault="006657A2" w:rsidP="008F4908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8F4908">
        <w:rPr>
          <w:color w:val="0D0D0D"/>
        </w:rPr>
        <w:t>Темой сегодняшнего занятия являются «Современные средства поражения и их поражающие факторы</w:t>
      </w:r>
      <w:r w:rsidRPr="008F4908">
        <w:rPr>
          <w:color w:val="0D0D0D"/>
        </w:rPr>
        <w:t xml:space="preserve">, </w:t>
      </w:r>
      <w:r w:rsidR="009675C3" w:rsidRPr="008F4908">
        <w:rPr>
          <w:color w:val="0D0D0D"/>
        </w:rPr>
        <w:t>мероприятия по защите населения</w:t>
      </w:r>
      <w:r w:rsidRPr="008F4908">
        <w:rPr>
          <w:color w:val="0D0D0D"/>
        </w:rPr>
        <w:t>».</w:t>
      </w:r>
    </w:p>
    <w:p w:rsidR="006657A2" w:rsidRPr="008F4908" w:rsidRDefault="006657A2" w:rsidP="008F4908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8F4908">
        <w:rPr>
          <w:color w:val="0D0D0D"/>
        </w:rPr>
        <w:t>В наше время всё чаще можно услышать об угрозе применения оружия массового поражения (в том числе и ядерного), а кое-где уже были попытки применения бактериологического и химического оружия. Всё это стало следствием различных конфликтов между отдельными государствами, различными преступными кланами, не малую роль здесь играет и активизация различных террористических организаций. Поэтому знание о последствиях применения того или иного оружия и способах защиты от него необходимо знать простому гражданскому населению.</w:t>
      </w:r>
    </w:p>
    <w:p w:rsidR="006657A2" w:rsidRPr="008F4908" w:rsidRDefault="006657A2" w:rsidP="008F4908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8F4908">
        <w:rPr>
          <w:color w:val="0D0D0D"/>
        </w:rPr>
        <w:t>В настоящее время из всех существующих средств поражения по степени их воздействия на живую силу противника, его технику и сооружения различают оружие массового поражения (ядерное, химическое и биологическое) и обычное оружие.</w:t>
      </w:r>
    </w:p>
    <w:p w:rsidR="006657A2" w:rsidRPr="008F4908" w:rsidRDefault="006657A2" w:rsidP="008F4908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8F4908">
        <w:rPr>
          <w:b/>
          <w:bCs/>
          <w:color w:val="000000"/>
        </w:rPr>
        <w:t>Начнем с изучения ядерного оружия.</w:t>
      </w:r>
    </w:p>
    <w:p w:rsidR="006657A2" w:rsidRPr="008F4908" w:rsidRDefault="006657A2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b/>
          <w:bCs/>
          <w:color w:val="000000"/>
        </w:rPr>
        <w:t>1. Ядерное оружие</w:t>
      </w:r>
      <w:r w:rsidRPr="008F4908">
        <w:rPr>
          <w:color w:val="000000"/>
        </w:rPr>
        <w:t> - оружие массового поражения, действие которого основано на использовании внутриядерной энергии, выделяющейся при цепной реакции деления тяжелых ядер некоторых изотопов урана и плутония или при термоядерных реакциях синтеза ядер легких изотопов водорода.</w:t>
      </w:r>
    </w:p>
    <w:p w:rsidR="006657A2" w:rsidRPr="008F4908" w:rsidRDefault="006657A2" w:rsidP="008F4908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8F4908">
        <w:rPr>
          <w:b/>
          <w:bCs/>
          <w:color w:val="000000"/>
        </w:rPr>
        <w:t>Поражающие факторы ядерного взрыва:</w:t>
      </w:r>
    </w:p>
    <w:p w:rsidR="006657A2" w:rsidRPr="008F4908" w:rsidRDefault="006657A2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color w:val="000000"/>
        </w:rPr>
        <w:t>● </w:t>
      </w:r>
      <w:r w:rsidRPr="008F4908">
        <w:rPr>
          <w:b/>
          <w:bCs/>
          <w:color w:val="000000"/>
        </w:rPr>
        <w:t>Ударная волна </w:t>
      </w:r>
      <w:r w:rsidRPr="008F4908">
        <w:rPr>
          <w:color w:val="000000"/>
        </w:rPr>
        <w:t>– основной поражающий фактор ядерного взрыва. Ударная волна представляет собой область резкого сжатия среды, распространяющейся во все стороны от центра взрыва со сверхзвуковой скоростью.</w:t>
      </w:r>
    </w:p>
    <w:p w:rsidR="006657A2" w:rsidRPr="008F4908" w:rsidRDefault="006657A2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color w:val="000000"/>
        </w:rPr>
        <w:t>●</w:t>
      </w:r>
      <w:r w:rsidRPr="008F4908">
        <w:rPr>
          <w:b/>
          <w:bCs/>
          <w:color w:val="000000"/>
        </w:rPr>
        <w:t>Световое излучение</w:t>
      </w:r>
      <w:r w:rsidRPr="008F4908">
        <w:rPr>
          <w:color w:val="000000"/>
        </w:rPr>
        <w:t> – поток лучистой энергии, включающий видимые, ультрафиолетовые и инфракрасных лучи. Световое излучение длится, с зависимости от мощности ядерного боеприпаса, до 20 сек. Оно способно вызвать ожоги кожи, поражение (постоянное или временное) органов зрения и возгорание горючих материалов и объектов.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color w:val="000000"/>
        </w:rPr>
        <w:t>●</w:t>
      </w:r>
      <w:r w:rsidRPr="008F4908">
        <w:rPr>
          <w:b/>
          <w:bCs/>
          <w:color w:val="000000"/>
        </w:rPr>
        <w:t>Проникающая радиация</w:t>
      </w:r>
      <w:r w:rsidRPr="008F4908">
        <w:rPr>
          <w:color w:val="000000"/>
        </w:rPr>
        <w:t> – поток гамма – лучей и нейтронов. Время действия определяется временем подъёма облака взрыва на высоту 2-3 км, при котором гамма – нейтронное излучение, поглощаясь толщиной воздуха, практически не достигает поверхности земли. Длительность действия излучения составляет 10-25 сек.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color w:val="000000"/>
        </w:rPr>
        <w:t>При защите от радиации следует учитывать 4 фактора: время, прошедшее с момента взрыва, длительность облучения, расстояние до источника радиации, экранирование от радиационного облучения.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color w:val="000000"/>
        </w:rPr>
        <w:t>При прохождении излучений через различные материалы их интенсивность уменьшается.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color w:val="000000"/>
        </w:rPr>
        <w:t>● </w:t>
      </w:r>
      <w:r w:rsidRPr="008F4908">
        <w:rPr>
          <w:b/>
          <w:bCs/>
          <w:color w:val="000000"/>
        </w:rPr>
        <w:t>Радиоактивное заражение</w:t>
      </w:r>
      <w:r w:rsidRPr="008F4908">
        <w:rPr>
          <w:color w:val="000000"/>
        </w:rPr>
        <w:t> - Значение радиоактивного заражения как поражающего фактора определяется тем, что высокий уровень радиации может наблюдаться не только в районе взрыва, но и на расстоянии десятков и даже сотен километров от него. Радиоактивное облако образуется во время взрыва, переносится воздушными массами со скоростью 25-100 км/час. Радиоактивные частицы, выпадая из облака на землю, образуют зону радиоактивного заражения.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color w:val="000000"/>
        </w:rPr>
        <w:lastRenderedPageBreak/>
        <w:t>● </w:t>
      </w:r>
      <w:r w:rsidRPr="008F4908">
        <w:rPr>
          <w:b/>
          <w:bCs/>
          <w:color w:val="000000"/>
        </w:rPr>
        <w:t>Электромагнитный импульс (ЭМИ)</w:t>
      </w:r>
      <w:r w:rsidRPr="008F4908">
        <w:rPr>
          <w:color w:val="000000"/>
        </w:rPr>
        <w:t xml:space="preserve"> - кратковременное электромагнитное поле, возникающее при взрыве ядерного боеприпаса в результате взаимодействия испускаемых </w:t>
      </w:r>
      <w:proofErr w:type="gramStart"/>
      <w:r w:rsidRPr="008F4908">
        <w:rPr>
          <w:color w:val="000000"/>
        </w:rPr>
        <w:t>при этом</w:t>
      </w:r>
      <w:proofErr w:type="gramEnd"/>
      <w:r w:rsidRPr="008F4908">
        <w:rPr>
          <w:color w:val="000000"/>
        </w:rPr>
        <w:t xml:space="preserve"> гамма - лучей и нейтронов с атомами окружающей среды.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b/>
          <w:bCs/>
          <w:color w:val="000000"/>
        </w:rPr>
        <w:t>Следствие воздействия ЭМИ</w:t>
      </w:r>
      <w:r w:rsidRPr="008F4908">
        <w:rPr>
          <w:color w:val="000000"/>
        </w:rPr>
        <w:t> - выход из строя элементов радиоэлектронной и электротехнической аппаратуры. Поражение людей возможно только в тех случаях, когда они в момент взрыва соприкасаются с проводными линиями.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8F4908">
        <w:rPr>
          <w:b/>
          <w:bCs/>
          <w:color w:val="000000"/>
        </w:rPr>
        <w:t>Следующим опаснейшим оружием массового поражения является Химическое оружие.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b/>
          <w:bCs/>
          <w:color w:val="000000"/>
        </w:rPr>
        <w:t>2. Химическое оружие</w:t>
      </w:r>
      <w:r w:rsidRPr="008F4908">
        <w:rPr>
          <w:color w:val="000000"/>
        </w:rPr>
        <w:t> - оружие массового поражения, действие которого основано на использовании токсических свойств некоторых химических веществ. К нему относят боевые отравляющие вещества (БОВ) и средства их доставки.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b/>
          <w:bCs/>
          <w:color w:val="000000"/>
        </w:rPr>
        <w:t>Отравляющие вещества (ОВ)</w:t>
      </w:r>
      <w:r w:rsidRPr="008F4908">
        <w:rPr>
          <w:color w:val="000000"/>
        </w:rPr>
        <w:t> </w:t>
      </w:r>
      <w:proofErr w:type="gramStart"/>
      <w:r w:rsidRPr="008F4908">
        <w:rPr>
          <w:color w:val="000000"/>
        </w:rPr>
        <w:t>- это</w:t>
      </w:r>
      <w:proofErr w:type="gramEnd"/>
      <w:r w:rsidRPr="008F4908">
        <w:rPr>
          <w:color w:val="000000"/>
        </w:rPr>
        <w:t xml:space="preserve"> химические соединения, которые способны поражать людей и животных на больших площадях, проникать в различные сооружения. Заражать местность и водоемы. ОВ применяют в </w:t>
      </w:r>
      <w:proofErr w:type="spellStart"/>
      <w:r w:rsidRPr="008F4908">
        <w:rPr>
          <w:color w:val="000000"/>
        </w:rPr>
        <w:t>капельно</w:t>
      </w:r>
      <w:proofErr w:type="spellEnd"/>
      <w:r w:rsidRPr="008F4908">
        <w:rPr>
          <w:color w:val="000000"/>
        </w:rPr>
        <w:t xml:space="preserve"> - жидком состоянии, в виде пара и аэрозоля.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color w:val="000000"/>
        </w:rPr>
        <w:t>Проникать в организм человека и поражать его они могут через органы дыхания, органы пищеварения, кожу и глаза.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color w:val="000000"/>
        </w:rPr>
        <w:t>ХАРАКТЕРИСТИКА отравляющих веществ: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b/>
          <w:bCs/>
          <w:color w:val="000000"/>
        </w:rPr>
        <w:t>1. По тактическому назначению: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b/>
          <w:bCs/>
          <w:color w:val="000000"/>
        </w:rPr>
        <w:t>СМЕРТЕЛЬНЫЕ</w:t>
      </w:r>
      <w:r w:rsidRPr="008F4908">
        <w:rPr>
          <w:color w:val="000000"/>
        </w:rPr>
        <w:t> - предназначены для смертельного поражения живой силы или вывода ее из строя на длительный срок;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b/>
          <w:bCs/>
          <w:color w:val="000000"/>
        </w:rPr>
        <w:t>ВРЕМЕННО ВЫВОДЯЩИЕ ИЗ СТРОЯ</w:t>
      </w:r>
      <w:r w:rsidRPr="008F4908">
        <w:rPr>
          <w:color w:val="000000"/>
        </w:rPr>
        <w:t xml:space="preserve"> – </w:t>
      </w:r>
      <w:proofErr w:type="spellStart"/>
      <w:r w:rsidRPr="008F4908">
        <w:rPr>
          <w:color w:val="000000"/>
        </w:rPr>
        <w:t>психохимические</w:t>
      </w:r>
      <w:proofErr w:type="spellEnd"/>
      <w:r w:rsidRPr="008F4908">
        <w:rPr>
          <w:color w:val="000000"/>
        </w:rPr>
        <w:t xml:space="preserve"> вещества, которые действуют на нервную систему людей и вызывают у них временные психические расстройства;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b/>
          <w:bCs/>
          <w:color w:val="000000"/>
        </w:rPr>
        <w:t>РАЗДРАЖАЮЩИЕ (ПОЛИЦЕЙСКИЕ)</w:t>
      </w:r>
      <w:r w:rsidRPr="008F4908">
        <w:rPr>
          <w:color w:val="000000"/>
        </w:rPr>
        <w:t> - поражают чувствительные нервные окончания слизистых оболочек верхних дыхательных путей и действуют на глаза.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b/>
          <w:bCs/>
          <w:color w:val="000000"/>
        </w:rPr>
        <w:t>2. По действию на организм человека:</w:t>
      </w:r>
    </w:p>
    <w:p w:rsidR="009675C3" w:rsidRPr="008F4908" w:rsidRDefault="009675C3" w:rsidP="008F4908">
      <w:pPr>
        <w:jc w:val="both"/>
      </w:pPr>
      <w:r w:rsidRPr="008F4908">
        <w:rPr>
          <w:color w:val="000000"/>
          <w:shd w:val="clear" w:color="auto" w:fill="FFFFFF"/>
        </w:rPr>
        <w:t>стойкость ОВ летом больше суток, зимой - несколько недель и даже месяцев;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4908">
        <w:rPr>
          <w:color w:val="000000"/>
        </w:rPr>
        <w:t>● для поражения достаточно малого количества ОВ (опасные концентрации 5* 10</w:t>
      </w:r>
      <w:r w:rsidRPr="008F4908">
        <w:rPr>
          <w:color w:val="000000"/>
          <w:vertAlign w:val="superscript"/>
        </w:rPr>
        <w:t>-5</w:t>
      </w:r>
      <w:r w:rsidRPr="008F4908">
        <w:rPr>
          <w:color w:val="000000"/>
        </w:rPr>
        <w:t>мг/л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4908">
        <w:rPr>
          <w:color w:val="000000"/>
        </w:rPr>
        <w:t>● ОВ в своем составе содержат фосфор и иногда их называют фосфорорганическими (ФОВ)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4908">
        <w:rPr>
          <w:b/>
          <w:bCs/>
          <w:i/>
          <w:iCs/>
          <w:color w:val="000000"/>
        </w:rPr>
        <w:t>2) ОВ КОЖНО-НАРЫВНОГО ДЕЙСТВИЯ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4908">
        <w:rPr>
          <w:color w:val="000000"/>
        </w:rPr>
        <w:t>многостороннее в зависимости от способа проникновения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4908">
        <w:rPr>
          <w:color w:val="000000"/>
        </w:rPr>
        <w:t>в капельножидком и парообразном состоянии - глаза и кожа; при вдыхании паров дыхательные пути и легкие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4908">
        <w:rPr>
          <w:color w:val="000000"/>
        </w:rPr>
        <w:t>при попадании с пищей и водой - органы пищеварения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4908">
        <w:rPr>
          <w:color w:val="000000"/>
        </w:rPr>
        <w:t>покраснение кожи, образование мелких пузырей, которые затем сливаются в крупные и через 2-3 суток лопаются, переходя в трудно заживающие язвы. Любые местные поражения вызывают общее отравление организма: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4908">
        <w:rPr>
          <w:color w:val="000000"/>
        </w:rPr>
        <w:t>повышается температура, появляется недомогание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4908">
        <w:rPr>
          <w:color w:val="000000"/>
        </w:rPr>
        <w:t>имеют период скрытого действия (иприт - поражение выявляется - через 2 часа и более);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4908">
        <w:rPr>
          <w:color w:val="000000"/>
        </w:rPr>
        <w:t>●опасные концентрации — 0,002-0,003 мг/л, смертельные - 0,3 мг/л.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4908">
        <w:rPr>
          <w:b/>
          <w:bCs/>
          <w:i/>
          <w:iCs/>
          <w:color w:val="000000"/>
        </w:rPr>
        <w:t>3) ОВ УДУШАЮЩЕГО ДЕЙСТВИЯ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4908">
        <w:rPr>
          <w:color w:val="000000"/>
        </w:rPr>
        <w:t>многостороннее в зависимости от способа проникновения и дозы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4908">
        <w:rPr>
          <w:color w:val="000000"/>
        </w:rPr>
        <w:t>воздействуют на организм через органы дыхания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4908">
        <w:rPr>
          <w:color w:val="000000"/>
        </w:rPr>
        <w:t>сладковатый, неприятный привкус во рту, кашель, головокружение, общая слабость.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4908">
        <w:rPr>
          <w:color w:val="000000"/>
        </w:rPr>
        <w:t>● имеют период скрытого действия от 4- до 6 часов. В этот период развивается отек легких;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4908">
        <w:rPr>
          <w:color w:val="000000"/>
        </w:rPr>
        <w:t>● по истечении скрытого периода резко ухудшается дыхание, появляется кашель с обильным выделением мокроты, головная боль, повышенная температура, одышка, сердцебиение.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4908">
        <w:rPr>
          <w:color w:val="000000"/>
        </w:rPr>
        <w:lastRenderedPageBreak/>
        <w:t>● опасные концентрации - 0,15мг/л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4908">
        <w:rPr>
          <w:b/>
          <w:bCs/>
          <w:i/>
          <w:iCs/>
          <w:color w:val="000000"/>
        </w:rPr>
        <w:t>4) ОВ ОБЩЕЯДОВИТОГО ДЕЙСТВИЯ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4908">
        <w:rPr>
          <w:color w:val="000000"/>
        </w:rPr>
        <w:t>многостороннее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4908">
        <w:rPr>
          <w:color w:val="000000"/>
        </w:rPr>
        <w:t>через органы дыхания (через кожу не действуют)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4908">
        <w:rPr>
          <w:color w:val="000000"/>
        </w:rPr>
        <w:t>металлический привкус во рту, раздражение горла, головокружение, слабость, тошнота, резкие судороги, паралич.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4908">
        <w:rPr>
          <w:color w:val="000000"/>
        </w:rPr>
        <w:t>опасные концентрации -0,1 - 0,2мг/л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4908">
        <w:rPr>
          <w:b/>
          <w:bCs/>
          <w:i/>
          <w:iCs/>
          <w:color w:val="000000"/>
        </w:rPr>
        <w:t>5) ОВ ПСИХОХМИЧЕСКОГО ДЕЙСТВИЯ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4908">
        <w:rPr>
          <w:color w:val="000000"/>
        </w:rPr>
        <w:t>воздействуют на центральную нервную систему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4908">
        <w:rPr>
          <w:color w:val="000000"/>
        </w:rPr>
        <w:t>через органы дыхания (через кожу не действуют)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4908">
        <w:rPr>
          <w:color w:val="000000"/>
        </w:rPr>
        <w:t>психологические (галлюцинации, страх, подавленность) или физические (слепота, глухота) расстройства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4908">
        <w:rPr>
          <w:color w:val="000000"/>
        </w:rPr>
        <w:t>опасные концентрации -0,1 - 0,2мг/л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4908">
        <w:rPr>
          <w:b/>
          <w:bCs/>
          <w:color w:val="000000"/>
        </w:rPr>
        <w:t>6) ОВ РАЗДРАЖАЮЩЕГО ДЕЙСТВИЯ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4908">
        <w:rPr>
          <w:color w:val="000000"/>
        </w:rPr>
        <w:t>поражают чувствительные окончания слизистых оболочек верхних дыхательных путей я действуют на глаза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4908">
        <w:rPr>
          <w:color w:val="000000"/>
        </w:rPr>
        <w:t>через органы дыхания и слизистые оболочки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4908">
        <w:rPr>
          <w:color w:val="000000"/>
        </w:rPr>
        <w:t>острое жжение во рту, горле и глазах, сильное слезотечение, кашель, затруднение дыхания.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4908">
        <w:rPr>
          <w:color w:val="000000"/>
        </w:rPr>
        <w:t>опасные концентрации -0,1 - 0,2мг/л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8F4908">
        <w:rPr>
          <w:b/>
          <w:bCs/>
          <w:color w:val="000000"/>
        </w:rPr>
        <w:t>Что же касается биологического оружия, то важно отметить, что: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b/>
          <w:bCs/>
          <w:color w:val="000000"/>
        </w:rPr>
        <w:t xml:space="preserve">3. Биологическое оружие </w:t>
      </w:r>
      <w:proofErr w:type="gramStart"/>
      <w:r w:rsidRPr="008F4908">
        <w:rPr>
          <w:b/>
          <w:bCs/>
          <w:color w:val="000000"/>
        </w:rPr>
        <w:t>- </w:t>
      </w:r>
      <w:r w:rsidRPr="008F4908">
        <w:rPr>
          <w:color w:val="000000"/>
        </w:rPr>
        <w:t>это</w:t>
      </w:r>
      <w:proofErr w:type="gramEnd"/>
      <w:r w:rsidRPr="008F4908">
        <w:rPr>
          <w:color w:val="000000"/>
        </w:rPr>
        <w:t xml:space="preserve"> специальные боеприпасы и боевые приборы, снаряженные биологическими средствами, действие которых основано на использовании болезнетворных свойств микробов - возбудителей заболеваний людей, животных и сельскохозяйственных растений.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8F4908">
        <w:rPr>
          <w:color w:val="000000"/>
        </w:rPr>
        <w:t>В зависимости от биологических особенностей болезнетворные микробы подразделяются на бактерии, вирусы, риккетсии и грибки.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b/>
          <w:bCs/>
          <w:color w:val="000000"/>
        </w:rPr>
        <w:t>Бактерии</w:t>
      </w:r>
      <w:r w:rsidRPr="008F4908">
        <w:rPr>
          <w:color w:val="000000"/>
        </w:rPr>
        <w:t> - одноклеточные микроорганизмы растительной природы, чувствительные к воздействию высокой температуры, солнечного света, дезинфицирующих средств. Бактерии возбудители- чумы, холеры, сибирской язвы, сапа.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b/>
          <w:bCs/>
          <w:color w:val="000000"/>
        </w:rPr>
        <w:t>Вирусы</w:t>
      </w:r>
      <w:r w:rsidRPr="008F4908">
        <w:rPr>
          <w:color w:val="000000"/>
        </w:rPr>
        <w:t> - группа микроорганизмов, способных жить и размножаться только в живых клетках (внутриклеточные паразиты). На них губительно действуют ультрафиолетовые лучи я температура выше 600С. Вирусы - возбудители натуральной оспы, желтой лихорадки.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b/>
          <w:bCs/>
          <w:color w:val="000000"/>
        </w:rPr>
        <w:t>Риккетсии</w:t>
      </w:r>
      <w:r w:rsidRPr="008F4908">
        <w:rPr>
          <w:color w:val="000000"/>
        </w:rPr>
        <w:t> - группа микроорганизмов. Занимающая промежуточное положение между бактериями и вирусами. Устойчивы к высушиванию, замораживанию. Чувствительны к действию высоких температур и дезинфицирующих средств. Передаются человеку через кровососущих членистоногих. Риккетсии - возбудители сыпного тифа, пятнистой лихорадки Скалистых гор.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b/>
          <w:bCs/>
          <w:color w:val="000000"/>
        </w:rPr>
        <w:t>Грибы</w:t>
      </w:r>
      <w:r w:rsidRPr="008F4908">
        <w:rPr>
          <w:color w:val="000000"/>
        </w:rPr>
        <w:t xml:space="preserve"> - одно- или многоклеточные микроорганизмы растительного происхождения. Могут образовывать споры, обладающие высокой устойчивостью к замораживанию, высушиванию, действию солнечных лучей. Грибки - возбудители бластомикоза, </w:t>
      </w:r>
      <w:proofErr w:type="spellStart"/>
      <w:r w:rsidRPr="008F4908">
        <w:rPr>
          <w:color w:val="000000"/>
        </w:rPr>
        <w:t>гистоплазмоза</w:t>
      </w:r>
      <w:proofErr w:type="spellEnd"/>
      <w:r w:rsidRPr="008F4908">
        <w:rPr>
          <w:color w:val="000000"/>
        </w:rPr>
        <w:t xml:space="preserve"> и др.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color w:val="000000"/>
        </w:rPr>
        <w:t>Эффективность действия бактериологического оружия зависит от выбора способа его применения.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color w:val="000000"/>
        </w:rPr>
        <w:t>● </w:t>
      </w:r>
      <w:r w:rsidRPr="008F4908">
        <w:rPr>
          <w:b/>
          <w:bCs/>
          <w:color w:val="000000"/>
        </w:rPr>
        <w:t>Аэрозольный</w:t>
      </w:r>
      <w:r w:rsidRPr="008F4908">
        <w:rPr>
          <w:color w:val="000000"/>
        </w:rPr>
        <w:t> - заражение приземного слоя воздуха частицами аэрозоля путем распыления биологических рецептур при помощи распылительных средств и взрывов.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color w:val="000000"/>
        </w:rPr>
        <w:t>● </w:t>
      </w:r>
      <w:r w:rsidRPr="008F4908">
        <w:rPr>
          <w:b/>
          <w:bCs/>
          <w:color w:val="000000"/>
        </w:rPr>
        <w:t>Трансмиссивный</w:t>
      </w:r>
      <w:r w:rsidRPr="008F4908">
        <w:rPr>
          <w:color w:val="000000"/>
        </w:rPr>
        <w:t> - рассеивание искусственно зараженных кровососущих переносчиков болезней.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color w:val="000000"/>
        </w:rPr>
        <w:lastRenderedPageBreak/>
        <w:t>● </w:t>
      </w:r>
      <w:r w:rsidRPr="008F4908">
        <w:rPr>
          <w:b/>
          <w:bCs/>
          <w:color w:val="000000"/>
        </w:rPr>
        <w:t>Диверсионный</w:t>
      </w:r>
      <w:r w:rsidRPr="008F4908">
        <w:rPr>
          <w:color w:val="000000"/>
        </w:rPr>
        <w:t> - заражение биологическими средствами воздуха и воды и замкнутых пространствах при помощи диверсионного снаряжения.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b/>
          <w:bCs/>
          <w:color w:val="000000"/>
        </w:rPr>
        <w:t>Для полной и всеобъемлющей картины, необходимо рассмотреть и обычные средства поражения.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b/>
          <w:bCs/>
          <w:color w:val="000000"/>
        </w:rPr>
        <w:t>4. Классификации современных обычных средств поражения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b/>
          <w:bCs/>
          <w:color w:val="000000"/>
        </w:rPr>
        <w:t>Характеристика современных средств поражения.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b/>
          <w:bCs/>
          <w:color w:val="000000"/>
        </w:rPr>
        <w:t>Огневые и ударные средства (боеприпасы</w:t>
      </w:r>
      <w:r w:rsidRPr="008F4908">
        <w:rPr>
          <w:color w:val="000000"/>
        </w:rPr>
        <w:t>):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b/>
          <w:bCs/>
          <w:color w:val="000000"/>
        </w:rPr>
        <w:t>Осколочные боеприпасы</w:t>
      </w:r>
      <w:r w:rsidRPr="008F4908">
        <w:rPr>
          <w:color w:val="000000"/>
        </w:rPr>
        <w:t xml:space="preserve"> - предназначены для поражения людей. Особенность боеприпасов с готовыми или </w:t>
      </w:r>
      <w:proofErr w:type="spellStart"/>
      <w:r w:rsidRPr="008F4908">
        <w:rPr>
          <w:color w:val="000000"/>
        </w:rPr>
        <w:t>полуготовыми</w:t>
      </w:r>
      <w:proofErr w:type="spellEnd"/>
      <w:r w:rsidRPr="008F4908">
        <w:rPr>
          <w:color w:val="000000"/>
        </w:rPr>
        <w:t xml:space="preserve"> убойными элементами - огромное количество (до нескольких тысяч) элементов (шариков, иголок, стрелок я пр.) массой от долей грамма до нескольких граммов. Радиус разлета осколков до 300м.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b/>
          <w:bCs/>
          <w:color w:val="000000"/>
        </w:rPr>
        <w:t>Шариковые бомбы</w:t>
      </w:r>
      <w:r w:rsidRPr="008F4908">
        <w:rPr>
          <w:color w:val="000000"/>
        </w:rPr>
        <w:t xml:space="preserve"> - могут быть размером от теннисного до футбольного мяча и содержать до 200 металлических или пластмассовых шариков диаметром 5-бмм. Радиус поражения такой бомбы в зависимости от калибра составляет 1,5-15м. С самолетов шариковые бомбы сбрасывают в кассетах, содержащих 96-640 бомб. Разлетающиеся шариковые бомбы взрываются на площади до 250000 </w:t>
      </w:r>
      <w:proofErr w:type="spellStart"/>
      <w:r w:rsidRPr="008F4908">
        <w:rPr>
          <w:color w:val="000000"/>
        </w:rPr>
        <w:t>кв.м</w:t>
      </w:r>
      <w:proofErr w:type="spellEnd"/>
      <w:r w:rsidRPr="008F4908">
        <w:rPr>
          <w:color w:val="000000"/>
        </w:rPr>
        <w:t>.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b/>
          <w:bCs/>
          <w:color w:val="000000"/>
        </w:rPr>
        <w:t>Фугасные боеприпасы</w:t>
      </w:r>
      <w:r w:rsidRPr="008F4908">
        <w:rPr>
          <w:color w:val="000000"/>
        </w:rPr>
        <w:t> - предназначены для поражения ударной волной и осколками больших наземных объектов (промышленные и административные здания, железнодорожные узлы я т.д.). Масса бомбы от 50 до 10000кг.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b/>
          <w:bCs/>
          <w:color w:val="000000"/>
        </w:rPr>
        <w:t>Кумулятивные боеприпасы</w:t>
      </w:r>
      <w:r w:rsidRPr="008F4908">
        <w:rPr>
          <w:color w:val="000000"/>
        </w:rPr>
        <w:t xml:space="preserve"> - предназначены для поражения бронированных целей. Принцип действия основан </w:t>
      </w:r>
      <w:proofErr w:type="gramStart"/>
      <w:r w:rsidRPr="008F4908">
        <w:rPr>
          <w:color w:val="000000"/>
        </w:rPr>
        <w:t>на прожигания</w:t>
      </w:r>
      <w:proofErr w:type="gramEnd"/>
      <w:r w:rsidRPr="008F4908">
        <w:rPr>
          <w:color w:val="000000"/>
        </w:rPr>
        <w:t xml:space="preserve"> преграды мощной струей газов высокой плотности с температурой 6000-70000С. Сфокусированные продукты детонация способны прожигать отверстия в броневых перекрытиях толщиной в несколько десятков сантиметров и вызывать пожары.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b/>
          <w:bCs/>
          <w:color w:val="000000"/>
        </w:rPr>
        <w:t>Бетонобойные боеприпасы</w:t>
      </w:r>
      <w:r w:rsidRPr="008F4908">
        <w:rPr>
          <w:color w:val="000000"/>
        </w:rPr>
        <w:t> - предназначены для разрушения взлетно-посадочных полос аэродромов и другие объекты, имеющие бетонное покрытие. Бетонобойная бомба «</w:t>
      </w:r>
      <w:proofErr w:type="spellStart"/>
      <w:r w:rsidRPr="008F4908">
        <w:rPr>
          <w:color w:val="000000"/>
        </w:rPr>
        <w:t>Дюрандаль</w:t>
      </w:r>
      <w:proofErr w:type="spellEnd"/>
      <w:r w:rsidRPr="008F4908">
        <w:rPr>
          <w:color w:val="000000"/>
        </w:rPr>
        <w:t>» массой 195кг и длиной 2,7м имеет массу боевой части 100кг. Она способна пробивать бетонное покрытие толщиной 70см пробив бетон, бомба взрывается (иногда с замедлением), образуя воронку глубиной 2м и диаметром 5м.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b/>
          <w:bCs/>
          <w:color w:val="000000"/>
        </w:rPr>
        <w:t>Боеприпасы объемного взрыва</w:t>
      </w:r>
      <w:r w:rsidRPr="008F4908">
        <w:rPr>
          <w:color w:val="000000"/>
        </w:rPr>
        <w:t> - предназначены для поражения воздушной ударной волной и огнем людей, зданий, сооружений и техники. Принцип действия заключается в распылении газо-воздушных смесей в воздухе с последующим подрывом образовавшегося облака аэрозолей. В результате взрыва возникает огромное давление.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b/>
          <w:bCs/>
          <w:color w:val="000000"/>
        </w:rPr>
        <w:t>Зажигательные боеприпасы</w:t>
      </w:r>
      <w:r w:rsidRPr="008F4908">
        <w:rPr>
          <w:color w:val="000000"/>
        </w:rPr>
        <w:t> - поражающее действие на людей, технику и др. объекты основано на непосредственном воздействии высоких температур. Зажигательные вещества подразделяются на: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color w:val="000000"/>
        </w:rPr>
        <w:t>● </w:t>
      </w:r>
      <w:r w:rsidRPr="008F4908">
        <w:rPr>
          <w:b/>
          <w:bCs/>
          <w:color w:val="000000"/>
        </w:rPr>
        <w:t>Составы на основе нефтепродуктов (напалмы)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color w:val="000000"/>
        </w:rPr>
        <w:t>● </w:t>
      </w:r>
      <w:r w:rsidRPr="008F4908">
        <w:rPr>
          <w:b/>
          <w:bCs/>
          <w:color w:val="000000"/>
        </w:rPr>
        <w:t>Металлизированные зажигательные смеси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color w:val="000000"/>
        </w:rPr>
        <w:t>● </w:t>
      </w:r>
      <w:r w:rsidRPr="008F4908">
        <w:rPr>
          <w:b/>
          <w:bCs/>
          <w:color w:val="000000"/>
        </w:rPr>
        <w:t>Термиты и термитные составы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color w:val="000000"/>
        </w:rPr>
        <w:t>● </w:t>
      </w:r>
      <w:r w:rsidRPr="008F4908">
        <w:rPr>
          <w:b/>
          <w:bCs/>
          <w:color w:val="000000"/>
        </w:rPr>
        <w:t>Белый фосфор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b/>
          <w:bCs/>
          <w:color w:val="000000"/>
        </w:rPr>
        <w:t>Характеристика зажигательных боеприпасов: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color w:val="000000"/>
        </w:rPr>
        <w:t>● </w:t>
      </w:r>
      <w:r w:rsidRPr="008F4908">
        <w:rPr>
          <w:b/>
          <w:bCs/>
          <w:color w:val="000000"/>
        </w:rPr>
        <w:t>Составы на основе нефтепродуктов</w:t>
      </w:r>
      <w:r w:rsidRPr="008F4908">
        <w:rPr>
          <w:color w:val="000000"/>
        </w:rPr>
        <w:t>. НАПАЛМ - смесь бензина и порошка загустителя (90-97: 10-3). Хорошо воспламеняется даже на влажных поверхностях, способен создавать высокотемпературный очаг (1000 - 1200°С) с длительностью горения 5-10мин. Легче воды.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color w:val="000000"/>
        </w:rPr>
        <w:t>● </w:t>
      </w:r>
      <w:r w:rsidRPr="008F4908">
        <w:rPr>
          <w:b/>
          <w:bCs/>
          <w:color w:val="000000"/>
        </w:rPr>
        <w:t>Металлизированные зажигательные смеси</w:t>
      </w:r>
      <w:r w:rsidRPr="008F4908">
        <w:rPr>
          <w:color w:val="000000"/>
        </w:rPr>
        <w:t>. ЭЛЕКТРОН — сплав магния, алюминия и других элементов (96:3:1). Воспламеняется при 6000С и горит ослепительно белым или голубоватым пламенем, достигая температуры 2800°С.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color w:val="000000"/>
        </w:rPr>
        <w:lastRenderedPageBreak/>
        <w:t>● </w:t>
      </w:r>
      <w:r w:rsidRPr="008F4908">
        <w:rPr>
          <w:b/>
          <w:bCs/>
          <w:color w:val="000000"/>
        </w:rPr>
        <w:t>Термитные составы</w:t>
      </w:r>
      <w:r w:rsidRPr="008F4908">
        <w:rPr>
          <w:color w:val="000000"/>
        </w:rPr>
        <w:t> - спрессованный порошок алюминия и окислов тугоплавких металлов. Горящий термит разогревается до 3000˚С.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color w:val="000000"/>
        </w:rPr>
        <w:t>● </w:t>
      </w:r>
      <w:r w:rsidRPr="008F4908">
        <w:rPr>
          <w:b/>
          <w:bCs/>
          <w:color w:val="000000"/>
        </w:rPr>
        <w:t>Белый фосфор</w:t>
      </w:r>
      <w:r w:rsidRPr="008F4908">
        <w:rPr>
          <w:color w:val="000000"/>
        </w:rPr>
        <w:t> - полупрозрачное твердое вещество, похожее на воск. Способен самовоспламеняться, соединяясь с кислородом воздуха. Температура пламени 900-1200˚С. Чаще всего используется как воспламенитель напалма и дымообразующее средство.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b/>
          <w:bCs/>
          <w:color w:val="000000"/>
        </w:rPr>
        <w:t>Высокоточное оружие: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b/>
          <w:bCs/>
          <w:color w:val="000000"/>
        </w:rPr>
        <w:t>Разведывательно-ударные комплексы (РУК)</w:t>
      </w:r>
      <w:r w:rsidRPr="008F4908">
        <w:rPr>
          <w:color w:val="000000"/>
        </w:rPr>
        <w:t> - РУК объединяет два элемента: поражающие средства (самолеты, ракеты, оснащенные боеголовками самонаведения, способными проводить отбор нужных целей среди других объектов и местных предметов) и технические средства, обеспечивающие их боевое применение (средства разведки, связи, навигации, системы управления, обработки и отображения, информации, выработки команд).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b/>
          <w:bCs/>
          <w:color w:val="000000"/>
        </w:rPr>
        <w:t>Управляемые авиационные бомбы</w:t>
      </w:r>
      <w:r w:rsidRPr="008F4908">
        <w:rPr>
          <w:color w:val="000000"/>
        </w:rPr>
        <w:t> - предназначены для поражения малоразмерных целей, требующих большой точности попадания. В зависимости от вида и характера целей УАБ бывают бетонобойными, бронебойными, противотанковыми, кассетными и др. Вероятность попадания УАБ не ниже 05.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8F4908">
        <w:rPr>
          <w:color w:val="000000"/>
        </w:rPr>
        <w:t>В зоне ЧС может быть несколько очагов поражения. Очаг поражения – это территория, в пределах которой в результате воздействия поражающих факторов источника ЧС (ударной волны, теплового излучения, токсического воздействия АХОВ и ОВ, воздействия ионизирующих излучений и др.) произошли массовые поражения людей, сельскохозяйственных животных и растений.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8F4908">
        <w:rPr>
          <w:color w:val="000000"/>
        </w:rPr>
        <w:t>Важное условие своевременного принятия необходимых мер по защите населения от ЧС в мирное и военное время – оповещение. Под ним понимают доведение до органов повседневного управления, сил и средств РСЧС и населения сигналов оповещения и соответствующей информации о ЧС через систему оповещения РСЧС.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8F4908">
        <w:rPr>
          <w:color w:val="000000"/>
        </w:rPr>
        <w:t>Сигналы оповещение служат для своевременного доведения до органов гражданской обороны распоряжений и информации об эвакуации, воздушном нападении противника, радиационной опасности, химическом и бактериологическом (биологическом) заражении, угрозе затопления, начале рассредоточения и др.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8F4908">
        <w:rPr>
          <w:color w:val="000000"/>
        </w:rPr>
        <w:t>Новейшие технологии позволяют незамедлительно определить не только место и направление движения носителя, а также время его подлета. Подобные технологии обеспечивает передачу сигнала по системе оповещения до штабов гражданской обороны и объектов.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8F4908">
        <w:rPr>
          <w:color w:val="000000"/>
        </w:rPr>
        <w:t>Сигналы оповещение применяются главным образом в случае внезапного нападения противника, когда реальное время для предупреждения населения будет крайне ограниченным и исчисляться минутами.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8F4908">
        <w:rPr>
          <w:color w:val="000000"/>
        </w:rPr>
        <w:t>Известно, что своевременное оповещение населения дает возможность укрытия его за 10-15 минут непосредственно после оповещения. Вследствие чего снижаются потери людей с 85 % до 4-7 % при внезапном применении противником оружия массового поражения. Поэтому защита населения, в первую очередь, зависит от хорошо организованной системы оповещения, организация которой возлагается на штабы гражданской обороны.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8F4908">
        <w:rPr>
          <w:color w:val="000000"/>
        </w:rPr>
        <w:t xml:space="preserve">Передача сигналов и информации осуществляется с помощью специальных систем оповещения, которые создаются на всех уровнях управления РСЧС: федеральном, межрегиональном, территориальном, муниципальном и объектовом. Эти системы оповещения являются автоматизированными и обеспечивают передачу по сетям связи команд управления. По этим командам включаются средства оповещения — электрические сирены, громкоговорители, радиовещательные и телевизионные станции. 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8F4908">
        <w:rPr>
          <w:color w:val="000000"/>
        </w:rPr>
        <w:t>Применяют ручной и автоматизированный способы оповещения: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color w:val="000000"/>
        </w:rPr>
        <w:lastRenderedPageBreak/>
        <w:t>- ручной способ заключается в передаче специальной телеграммы с пункта управления ГОЧС по государственным каналам связи телеграфистами Министерства связи;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color w:val="000000"/>
        </w:rPr>
        <w:t>- оповещение автоматизированным способом осуществляют по государственным каналам связи с использованием специальной аппаратуры и технических средств.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8F4908">
        <w:rPr>
          <w:color w:val="000000"/>
        </w:rPr>
        <w:t>Система оповещения РСЧС обеспечивает доведение сигналов и информации по каналам телефонной связи до региональных центров ГОЧС, а по радиовещательной сети – до органов управления ГОЧС субъектов Российской Федерации. На федеральном и местном уровнях функционируют территориальные системы оповещения.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8F4908">
        <w:rPr>
          <w:color w:val="000000"/>
        </w:rPr>
        <w:t>В качестве средств оповещения используют звуковые излучатели (</w:t>
      </w:r>
      <w:proofErr w:type="spellStart"/>
      <w:r w:rsidRPr="008F4908">
        <w:rPr>
          <w:color w:val="000000"/>
        </w:rPr>
        <w:t>электросирены</w:t>
      </w:r>
      <w:proofErr w:type="spellEnd"/>
      <w:r w:rsidRPr="008F4908">
        <w:rPr>
          <w:color w:val="000000"/>
        </w:rPr>
        <w:t>), сети радио-, теле- и проводного вещания.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8F4908">
        <w:rPr>
          <w:color w:val="000000"/>
        </w:rPr>
        <w:t xml:space="preserve">Кроме упомянутых можно применять вспомогательные средства оповещения на ограниченных территориях: сирены ручного привода, электромегафоны, подвижные </w:t>
      </w:r>
      <w:proofErr w:type="spellStart"/>
      <w:r w:rsidRPr="008F4908">
        <w:rPr>
          <w:color w:val="000000"/>
        </w:rPr>
        <w:t>звукоусилительные</w:t>
      </w:r>
      <w:proofErr w:type="spellEnd"/>
      <w:r w:rsidRPr="008F4908">
        <w:rPr>
          <w:color w:val="000000"/>
        </w:rPr>
        <w:t xml:space="preserve"> станции. Их применение позволяет проводить оповещение в ночное время, когда основные средства – квартирные громкоговорители, радиоприемники и телевизоры – выключены. На шумных производствах и в лечебных учреждениях могут быть установлены световые табло (транспаранты) с текстами поступивших сигналов и команд.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8F4908">
        <w:rPr>
          <w:color w:val="000000"/>
        </w:rPr>
        <w:t>В качестве вспомогательных средств возможно использование гудков производственных предприятий и звуковых сигналов транспортных средств.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8F4908">
        <w:rPr>
          <w:color w:val="000000"/>
        </w:rPr>
        <w:t>Передачу сигналов оповещения проводят по всем средствам вещания и связи вне всякой очереди. Органы управления ГОЧС всех уровней обязаны дублировать полученные ими сигналы. Для обеспечения своевременности и надежности оповещение населения в чрезвычайных ситуациях производят в следующем порядке: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color w:val="000000"/>
        </w:rPr>
        <w:t xml:space="preserve">- для привлечения внимания людей перед передачей речевой информации включают </w:t>
      </w:r>
      <w:proofErr w:type="spellStart"/>
      <w:r w:rsidRPr="008F4908">
        <w:rPr>
          <w:color w:val="000000"/>
        </w:rPr>
        <w:t>электросирены</w:t>
      </w:r>
      <w:proofErr w:type="spellEnd"/>
      <w:r w:rsidRPr="008F4908">
        <w:rPr>
          <w:color w:val="000000"/>
        </w:rPr>
        <w:t>, производственные гудки и другие сигнальные средства. Это означает подачу предупредительного сигнала «Внимание всем!», по которому необходимо включить радио, телевизионные приемники, громкоговорители;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color w:val="000000"/>
        </w:rPr>
        <w:t xml:space="preserve">- по этому сигналу немедленно приводят в готовность радиотрансляционные узлы, радиовещательные и телевизионные станции, сети наружной </w:t>
      </w:r>
      <w:proofErr w:type="spellStart"/>
      <w:r w:rsidRPr="008F4908">
        <w:rPr>
          <w:color w:val="000000"/>
        </w:rPr>
        <w:t>звукофикации</w:t>
      </w:r>
      <w:proofErr w:type="spellEnd"/>
      <w:r w:rsidRPr="008F4908">
        <w:rPr>
          <w:color w:val="000000"/>
        </w:rPr>
        <w:t>;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color w:val="000000"/>
        </w:rPr>
        <w:t>- до населения доводят соответствующие сообщения и указания по средствам проводного, радио – и телевещания.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8F4908">
        <w:rPr>
          <w:color w:val="000000"/>
        </w:rPr>
        <w:t>Типовые тексты информации для населения в ЧС заранее разработаны органами управления ГОЧС и записаны на магнитные носители на русском и национальных языках.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8F4908">
        <w:rPr>
          <w:b/>
          <w:bCs/>
          <w:color w:val="000000"/>
        </w:rPr>
        <w:t>Зоны действия локальных систем оповещения установлены: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color w:val="000000"/>
        </w:rPr>
        <w:t xml:space="preserve">• в районах размещения </w:t>
      </w:r>
      <w:proofErr w:type="spellStart"/>
      <w:r w:rsidRPr="008F4908">
        <w:rPr>
          <w:color w:val="000000"/>
        </w:rPr>
        <w:t>ядерно</w:t>
      </w:r>
      <w:proofErr w:type="spellEnd"/>
      <w:r w:rsidRPr="008F4908">
        <w:rPr>
          <w:color w:val="000000"/>
        </w:rPr>
        <w:t xml:space="preserve"> и </w:t>
      </w:r>
      <w:proofErr w:type="spellStart"/>
      <w:r w:rsidRPr="008F4908">
        <w:rPr>
          <w:color w:val="000000"/>
        </w:rPr>
        <w:t>радиационно</w:t>
      </w:r>
      <w:proofErr w:type="spellEnd"/>
      <w:r w:rsidRPr="008F4908">
        <w:rPr>
          <w:color w:val="000000"/>
        </w:rPr>
        <w:t xml:space="preserve"> опасных объектов — в радиусе 5 км вокруг объекта (включая поселок объекта);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color w:val="000000"/>
        </w:rPr>
        <w:t>• в районах размещения химически опасных объектов — в радиусе 2,5 км вокруг объекта;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color w:val="000000"/>
        </w:rPr>
        <w:t>• в районах размещения гидротехнических объектов — на расстоянии до 6 км от объектов.</w:t>
      </w: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F4908">
        <w:rPr>
          <w:color w:val="000000"/>
        </w:rPr>
        <w:t>Для своевременного оповещения и оперативного информирования о чрезвычайных ситуациях и угрозе террористических акций предусмотрено размещение современных технических средств массовой информации в местах массового пребывания людей. Специализированные технические средства оповещения и информирования населения в местах массового пребывания людей —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возникновения, о возникновении чрезвычайных ситуаций и правилах поведения при этом.</w:t>
      </w:r>
    </w:p>
    <w:p w:rsidR="008F4908" w:rsidRDefault="008F4908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8F4908" w:rsidRDefault="008F4908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8F4908" w:rsidRPr="008F4908" w:rsidRDefault="008F4908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9675C3" w:rsidRPr="008F4908" w:rsidRDefault="008F4908" w:rsidP="008F4908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8F4908">
        <w:rPr>
          <w:b/>
          <w:bCs/>
          <w:color w:val="000000"/>
        </w:rPr>
        <w:lastRenderedPageBreak/>
        <w:t>Задание</w:t>
      </w:r>
    </w:p>
    <w:p w:rsidR="009675C3" w:rsidRPr="008F4908" w:rsidRDefault="009675C3" w:rsidP="008F4908">
      <w:pPr>
        <w:pStyle w:val="a5"/>
        <w:spacing w:before="0" w:beforeAutospacing="0" w:after="0" w:afterAutospacing="0" w:line="294" w:lineRule="atLeast"/>
        <w:jc w:val="both"/>
      </w:pPr>
      <w:proofErr w:type="spellStart"/>
      <w:r w:rsidRPr="008F4908">
        <w:rPr>
          <w:b/>
          <w:bCs/>
          <w:color w:val="000000"/>
        </w:rPr>
        <w:t>Синквейн</w:t>
      </w:r>
      <w:proofErr w:type="spellEnd"/>
      <w:r w:rsidRPr="008F4908">
        <w:rPr>
          <w:b/>
          <w:bCs/>
          <w:color w:val="000000"/>
        </w:rPr>
        <w:t> </w:t>
      </w:r>
      <w:r w:rsidRPr="008F4908">
        <w:rPr>
          <w:color w:val="000000"/>
        </w:rPr>
        <w:t xml:space="preserve">— это методический прием, который представляет собой составление стихотворения, состоящего из 5 строк. При этом написание каждой из них подчинено определенным принципам, правилам. Таким образом, написание </w:t>
      </w:r>
      <w:proofErr w:type="spellStart"/>
      <w:r w:rsidRPr="008F4908">
        <w:rPr>
          <w:color w:val="000000"/>
        </w:rPr>
        <w:t>синквейна</w:t>
      </w:r>
      <w:proofErr w:type="spellEnd"/>
      <w:r w:rsidRPr="008F4908">
        <w:rPr>
          <w:color w:val="000000"/>
        </w:rPr>
        <w:t> — это свободное творчество, которое требует от обучающегося найти и выделить в изучаемой теме наиболее существенные элементы, проанализировать их, сделать выводы и коротко сформулировать, основываясь на основных принципах написания стихотворения.</w:t>
      </w:r>
    </w:p>
    <w:p w:rsidR="009675C3" w:rsidRPr="008F4908" w:rsidRDefault="009675C3" w:rsidP="008F4908">
      <w:pPr>
        <w:pStyle w:val="a5"/>
        <w:spacing w:before="0" w:beforeAutospacing="0" w:after="0" w:afterAutospacing="0" w:line="294" w:lineRule="atLeast"/>
        <w:jc w:val="center"/>
      </w:pPr>
      <w:proofErr w:type="spellStart"/>
      <w:r w:rsidRPr="008F4908">
        <w:t>Синквейн</w:t>
      </w:r>
      <w:proofErr w:type="spellEnd"/>
    </w:p>
    <w:p w:rsidR="009675C3" w:rsidRPr="008F4908" w:rsidRDefault="009675C3" w:rsidP="008F4908">
      <w:pPr>
        <w:pStyle w:val="a5"/>
        <w:spacing w:before="0" w:beforeAutospacing="0" w:after="0" w:afterAutospacing="0" w:line="294" w:lineRule="atLeast"/>
        <w:jc w:val="both"/>
      </w:pPr>
      <w:r w:rsidRPr="008F4908">
        <w:t xml:space="preserve">Первая строка: Тема </w:t>
      </w:r>
      <w:proofErr w:type="spellStart"/>
      <w:r w:rsidRPr="008F4908">
        <w:t>синквейна</w:t>
      </w:r>
      <w:proofErr w:type="spellEnd"/>
      <w:r w:rsidRPr="008F4908">
        <w:t xml:space="preserve"> (1слово существительное)</w:t>
      </w:r>
    </w:p>
    <w:p w:rsidR="009675C3" w:rsidRPr="008F4908" w:rsidRDefault="009675C3" w:rsidP="008F4908">
      <w:pPr>
        <w:pStyle w:val="a5"/>
        <w:spacing w:before="0" w:beforeAutospacing="0" w:after="0" w:afterAutospacing="0" w:line="294" w:lineRule="atLeast"/>
        <w:jc w:val="both"/>
      </w:pPr>
      <w:r w:rsidRPr="008F4908">
        <w:t>Вторая строка: Описание признаков темы (какой, какая?)</w:t>
      </w:r>
      <w:r w:rsidR="008F4908" w:rsidRPr="008F4908">
        <w:t xml:space="preserve"> </w:t>
      </w:r>
      <w:r w:rsidRPr="008F4908">
        <w:t>(2 прилагательных)</w:t>
      </w:r>
    </w:p>
    <w:p w:rsidR="009675C3" w:rsidRPr="008F4908" w:rsidRDefault="009675C3" w:rsidP="008F4908">
      <w:pPr>
        <w:pStyle w:val="a5"/>
        <w:spacing w:before="0" w:beforeAutospacing="0" w:after="0" w:afterAutospacing="0" w:line="294" w:lineRule="atLeast"/>
        <w:jc w:val="both"/>
      </w:pPr>
      <w:r w:rsidRPr="008F4908">
        <w:t xml:space="preserve">Третья строка: Описывающие действия, относящие к теме </w:t>
      </w:r>
      <w:proofErr w:type="spellStart"/>
      <w:r w:rsidRPr="008F4908">
        <w:t>синквейна</w:t>
      </w:r>
      <w:proofErr w:type="spellEnd"/>
      <w:r w:rsidRPr="008F4908">
        <w:t xml:space="preserve"> (что делает?)</w:t>
      </w:r>
      <w:r w:rsidR="008F4908" w:rsidRPr="008F4908">
        <w:t xml:space="preserve"> </w:t>
      </w:r>
      <w:r w:rsidRPr="008F4908">
        <w:t>(3 глагола)</w:t>
      </w:r>
    </w:p>
    <w:p w:rsidR="009675C3" w:rsidRPr="008F4908" w:rsidRDefault="009675C3" w:rsidP="008F4908">
      <w:pPr>
        <w:pStyle w:val="a5"/>
        <w:spacing w:before="0" w:beforeAutospacing="0" w:after="0" w:afterAutospacing="0" w:line="294" w:lineRule="atLeast"/>
        <w:jc w:val="both"/>
      </w:pPr>
      <w:r w:rsidRPr="008F4908">
        <w:t xml:space="preserve">Четвертая строка: 1 фраза, выражающая личное отношение автора </w:t>
      </w:r>
      <w:proofErr w:type="spellStart"/>
      <w:r w:rsidRPr="008F4908">
        <w:t>синквейна</w:t>
      </w:r>
      <w:proofErr w:type="spellEnd"/>
      <w:r w:rsidRPr="008F4908">
        <w:t xml:space="preserve"> к описываемому предмету, устойчивое выражение по теме.</w:t>
      </w:r>
    </w:p>
    <w:p w:rsidR="009675C3" w:rsidRPr="008F4908" w:rsidRDefault="009675C3" w:rsidP="008F4908">
      <w:pPr>
        <w:pStyle w:val="a5"/>
        <w:spacing w:before="0" w:beforeAutospacing="0" w:after="0" w:afterAutospacing="0" w:line="294" w:lineRule="atLeast"/>
        <w:jc w:val="both"/>
      </w:pPr>
      <w:r w:rsidRPr="008F4908">
        <w:t xml:space="preserve">Пятая строка: Слово-синоним к первому слову, характеризующее суть темы </w:t>
      </w:r>
      <w:proofErr w:type="spellStart"/>
      <w:r w:rsidRPr="008F4908">
        <w:t>синквейна</w:t>
      </w:r>
      <w:proofErr w:type="spellEnd"/>
    </w:p>
    <w:p w:rsidR="009675C3" w:rsidRPr="008F4908" w:rsidRDefault="009675C3" w:rsidP="008F4908">
      <w:pPr>
        <w:pStyle w:val="a5"/>
        <w:spacing w:before="0" w:beforeAutospacing="0" w:after="0" w:afterAutospacing="0" w:line="294" w:lineRule="atLeast"/>
        <w:jc w:val="both"/>
      </w:pP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9675C3" w:rsidRPr="008F4908" w:rsidRDefault="009675C3" w:rsidP="008F49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47007E" w:rsidRPr="008F4908" w:rsidRDefault="0047007E" w:rsidP="008F4908">
      <w:pPr>
        <w:jc w:val="both"/>
        <w:rPr>
          <w:b/>
          <w:bCs/>
        </w:rPr>
      </w:pPr>
    </w:p>
    <w:sectPr w:rsidR="0047007E" w:rsidRPr="008F4908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9687E9C"/>
    <w:lvl w:ilvl="0">
      <w:numFmt w:val="bullet"/>
      <w:lvlText w:val="*"/>
      <w:lvlJc w:val="left"/>
    </w:lvl>
  </w:abstractNum>
  <w:abstractNum w:abstractNumId="1" w15:restartNumberingAfterBreak="0">
    <w:nsid w:val="2E675230"/>
    <w:multiLevelType w:val="multilevel"/>
    <w:tmpl w:val="7162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B94E2F"/>
    <w:multiLevelType w:val="singleLevel"/>
    <w:tmpl w:val="2CF633C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62790"/>
    <w:rsid w:val="0047007E"/>
    <w:rsid w:val="00550B1C"/>
    <w:rsid w:val="005E40D1"/>
    <w:rsid w:val="005F2CA0"/>
    <w:rsid w:val="006657A2"/>
    <w:rsid w:val="0083451F"/>
    <w:rsid w:val="008F4908"/>
    <w:rsid w:val="009675C3"/>
    <w:rsid w:val="00CE42D2"/>
    <w:rsid w:val="00DB326C"/>
    <w:rsid w:val="00DC276F"/>
    <w:rsid w:val="00E1077A"/>
    <w:rsid w:val="00F423D9"/>
    <w:rsid w:val="00F678CC"/>
    <w:rsid w:val="00F7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FA78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5C3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B1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7007E"/>
  </w:style>
  <w:style w:type="paragraph" w:styleId="a4">
    <w:name w:val="No Spacing"/>
    <w:uiPriority w:val="1"/>
    <w:qFormat/>
    <w:rsid w:val="0047007E"/>
    <w:pPr>
      <w:spacing w:after="0" w:line="240" w:lineRule="auto"/>
    </w:pPr>
    <w:rPr>
      <w:rFonts w:eastAsia="Times New Roman"/>
      <w:color w:val="auto"/>
      <w:lang w:eastAsia="ru-RU"/>
    </w:rPr>
  </w:style>
  <w:style w:type="character" w:customStyle="1" w:styleId="ts21">
    <w:name w:val="ts21"/>
    <w:basedOn w:val="a0"/>
    <w:rsid w:val="0047007E"/>
    <w:rPr>
      <w:rFonts w:ascii="Times New Roman" w:hAnsi="Times New Roman" w:cs="Times New Roman" w:hint="default"/>
      <w:color w:val="884706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657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2912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5</cp:revision>
  <dcterms:created xsi:type="dcterms:W3CDTF">2020-03-19T10:58:00Z</dcterms:created>
  <dcterms:modified xsi:type="dcterms:W3CDTF">2020-04-10T08:51:00Z</dcterms:modified>
</cp:coreProperties>
</file>