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E20F1E">
      <w:r>
        <w:t>Безопасность</w:t>
      </w:r>
      <w:r w:rsidR="0083451F">
        <w:t xml:space="preserve"> жизнедеятельности, Фатеев С.В.</w:t>
      </w:r>
    </w:p>
    <w:p w:rsidR="0083451F" w:rsidRDefault="005F2037">
      <w:r>
        <w:t xml:space="preserve">Задание на </w:t>
      </w:r>
      <w:r w:rsidR="00A479F6">
        <w:t>0</w:t>
      </w:r>
      <w:r w:rsidR="006348A3">
        <w:t>9</w:t>
      </w:r>
      <w:r w:rsidR="00A479F6">
        <w:t xml:space="preserve"> апреля</w:t>
      </w:r>
      <w:r w:rsidR="004A4E59">
        <w:t xml:space="preserve"> 2020 года для группы № </w:t>
      </w:r>
      <w:r w:rsidR="00B55A6E" w:rsidRPr="00B55A6E">
        <w:t>1</w:t>
      </w:r>
      <w:r w:rsidR="00A479F6">
        <w:t>1</w:t>
      </w:r>
      <w:r w:rsidR="0083451F">
        <w:t>:</w:t>
      </w:r>
    </w:p>
    <w:p w:rsidR="00B55A6E" w:rsidRDefault="0081128A">
      <w:r>
        <w:t>Прочитать материал</w:t>
      </w:r>
      <w:r w:rsidR="0083451F">
        <w:t xml:space="preserve"> на тему: «</w:t>
      </w:r>
      <w:r w:rsidR="00B8560E">
        <w:rPr>
          <w:rFonts w:eastAsia="Calibri"/>
          <w:bCs/>
        </w:rPr>
        <w:t>Правовые основы военной службы</w:t>
      </w:r>
      <w:r w:rsidR="0083451F">
        <w:t>»</w:t>
      </w:r>
      <w:r>
        <w:t xml:space="preserve"> </w:t>
      </w:r>
      <w:r w:rsidR="006348A3">
        <w:t xml:space="preserve">с дополнительным материалом </w:t>
      </w:r>
      <w:r>
        <w:t xml:space="preserve">и ответить </w:t>
      </w:r>
      <w:r w:rsidR="00904ECB">
        <w:t>на</w:t>
      </w:r>
      <w:r w:rsidR="000D2964">
        <w:t xml:space="preserve"> </w:t>
      </w:r>
      <w:r w:rsidR="006348A3">
        <w:t>вопросы</w:t>
      </w:r>
      <w:r w:rsidR="000D2964">
        <w:t xml:space="preserve"> в конце текста</w:t>
      </w:r>
      <w:r w:rsidR="00A479F6">
        <w:t xml:space="preserve"> </w:t>
      </w:r>
      <w:r w:rsidR="004A4E59">
        <w:t>(</w:t>
      </w:r>
      <w:r w:rsidR="000D2964">
        <w:t xml:space="preserve">ответы </w:t>
      </w:r>
      <w:r w:rsidR="004A4E59">
        <w:t>кратко записать в тетрадь</w:t>
      </w:r>
      <w:r w:rsidR="006348A3">
        <w:t xml:space="preserve"> или в файл</w:t>
      </w:r>
      <w:r w:rsidR="004A4E59">
        <w:t>)</w:t>
      </w:r>
      <w:r w:rsidR="00B55A6E">
        <w:t>.</w:t>
      </w:r>
    </w:p>
    <w:p w:rsidR="00F678CC" w:rsidRDefault="00F678CC">
      <w:r>
        <w:t xml:space="preserve">Фото выполненного занятия </w:t>
      </w:r>
      <w:r w:rsidR="005F2037">
        <w:t xml:space="preserve">или ответы с файлом </w:t>
      </w:r>
      <w:r>
        <w:t xml:space="preserve">отправлять на электронную почту: </w:t>
      </w:r>
      <w:hyperlink r:id="rId5" w:history="1">
        <w:r w:rsidR="0081128A" w:rsidRPr="00290060">
          <w:rPr>
            <w:rStyle w:val="a3"/>
            <w:lang w:val="en-US"/>
          </w:rPr>
          <w:t>mgutus</w:t>
        </w:r>
        <w:r w:rsidR="0081128A" w:rsidRPr="00290060">
          <w:rPr>
            <w:rStyle w:val="a3"/>
          </w:rPr>
          <w:t>@</w:t>
        </w:r>
        <w:r w:rsidR="0081128A" w:rsidRPr="00290060">
          <w:rPr>
            <w:rStyle w:val="a3"/>
            <w:lang w:val="en-US"/>
          </w:rPr>
          <w:t>mail</w:t>
        </w:r>
        <w:r w:rsidR="0081128A" w:rsidRPr="00290060">
          <w:rPr>
            <w:rStyle w:val="a3"/>
          </w:rPr>
          <w:t>.</w:t>
        </w:r>
        <w:r w:rsidR="0081128A" w:rsidRPr="00290060">
          <w:rPr>
            <w:rStyle w:val="a3"/>
            <w:lang w:val="en-US"/>
          </w:rPr>
          <w:t>ru</w:t>
        </w:r>
      </w:hyperlink>
    </w:p>
    <w:p w:rsidR="00ED593F" w:rsidRDefault="00ED593F">
      <w:pPr>
        <w:rPr>
          <w:b/>
        </w:rPr>
      </w:pPr>
    </w:p>
    <w:p w:rsidR="00B55A6E" w:rsidRDefault="00B55A6E" w:rsidP="00B55A6E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="00B8560E" w:rsidRPr="00B8560E">
        <w:rPr>
          <w:rFonts w:eastAsia="Calibri"/>
          <w:b/>
        </w:rPr>
        <w:t>Правовые основы военной службы</w:t>
      </w:r>
    </w:p>
    <w:p w:rsidR="00B8560E" w:rsidRDefault="00B8560E" w:rsidP="00B8560E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B8560E" w:rsidRPr="00B8560E" w:rsidRDefault="00B8560E" w:rsidP="00B8560E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B8560E" w:rsidRPr="00B8560E" w:rsidRDefault="00B8560E" w:rsidP="00B8560E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 xml:space="preserve">По своему воинскому званию начальниками являются состоящие на военной службе: маршал Российской Федерации, генералы армии, адмиралы флота, генералы, </w:t>
      </w:r>
      <w:r w:rsidRPr="006348A3">
        <w:rPr>
          <w:color w:val="000000"/>
        </w:rPr>
        <w:lastRenderedPageBreak/>
        <w:t>адмиралы, старшие и младшие офицеры. Сержанты и старшины являются начальниками для солдат и матросов одной с ними части.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6348A3" w:rsidRPr="006348A3" w:rsidRDefault="006348A3" w:rsidP="006348A3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Федеральном законе «О 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6348A3" w:rsidRPr="006348A3" w:rsidRDefault="006348A3" w:rsidP="006348A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6348A3" w:rsidRPr="006348A3" w:rsidRDefault="006348A3" w:rsidP="006348A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6348A3" w:rsidRPr="006348A3" w:rsidRDefault="006348A3" w:rsidP="006348A3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6348A3" w:rsidRPr="006348A3" w:rsidRDefault="006348A3" w:rsidP="006348A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6348A3" w:rsidRPr="006348A3" w:rsidRDefault="006348A3" w:rsidP="006348A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6348A3" w:rsidRPr="006348A3" w:rsidRDefault="006348A3" w:rsidP="006348A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6348A3" w:rsidRPr="006348A3" w:rsidRDefault="006348A3" w:rsidP="006348A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lastRenderedPageBreak/>
        <w:t>Каким из уставов регламентируется, на ваш взгляд, строевая подготовка в воинских частях?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6348A3" w:rsidRPr="006348A3" w:rsidRDefault="006348A3" w:rsidP="006348A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6348A3" w:rsidRPr="006348A3" w:rsidRDefault="006348A3" w:rsidP="006348A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6348A3" w:rsidRPr="006348A3" w:rsidRDefault="006348A3" w:rsidP="006348A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48A3" w:rsidRPr="006348A3" w:rsidRDefault="006348A3" w:rsidP="006348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6348A3" w:rsidRPr="006348A3" w:rsidRDefault="006348A3" w:rsidP="006348A3">
      <w:pPr>
        <w:spacing w:after="0" w:line="240" w:lineRule="auto"/>
        <w:jc w:val="both"/>
      </w:pPr>
    </w:p>
    <w:p w:rsidR="006348A3" w:rsidRPr="006348A3" w:rsidRDefault="006348A3" w:rsidP="006348A3">
      <w:pPr>
        <w:spacing w:after="0" w:line="240" w:lineRule="auto"/>
        <w:jc w:val="both"/>
      </w:pPr>
    </w:p>
    <w:p w:rsidR="00B8560E" w:rsidRPr="006348A3" w:rsidRDefault="00B8560E" w:rsidP="006348A3">
      <w:pPr>
        <w:jc w:val="both"/>
        <w:rPr>
          <w:lang w:eastAsia="ru-RU"/>
        </w:rPr>
      </w:pPr>
    </w:p>
    <w:sectPr w:rsidR="00B8560E" w:rsidRPr="006348A3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0EE362"/>
    <w:lvl w:ilvl="0">
      <w:numFmt w:val="bullet"/>
      <w:lvlText w:val="*"/>
      <w:lvlJc w:val="left"/>
    </w:lvl>
  </w:abstractNum>
  <w:abstractNum w:abstractNumId="1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3A87"/>
    <w:multiLevelType w:val="multilevel"/>
    <w:tmpl w:val="34D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5EDF"/>
    <w:multiLevelType w:val="multilevel"/>
    <w:tmpl w:val="C4E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BE2F48"/>
    <w:multiLevelType w:val="multilevel"/>
    <w:tmpl w:val="4C86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27253"/>
    <w:multiLevelType w:val="multilevel"/>
    <w:tmpl w:val="7AC8A68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0058"/>
    <w:multiLevelType w:val="multilevel"/>
    <w:tmpl w:val="B4CE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D64E6"/>
    <w:multiLevelType w:val="multilevel"/>
    <w:tmpl w:val="198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F2D1C"/>
    <w:multiLevelType w:val="multilevel"/>
    <w:tmpl w:val="A8B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F73EA4"/>
    <w:multiLevelType w:val="multilevel"/>
    <w:tmpl w:val="BE1CCC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2F7C"/>
    <w:multiLevelType w:val="hybridMultilevel"/>
    <w:tmpl w:val="A5C6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4C8B"/>
    <w:multiLevelType w:val="multilevel"/>
    <w:tmpl w:val="5F6AED5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3F68"/>
    <w:multiLevelType w:val="multilevel"/>
    <w:tmpl w:val="62D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53B0081"/>
    <w:multiLevelType w:val="multilevel"/>
    <w:tmpl w:val="E4D8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004A5"/>
    <w:multiLevelType w:val="multilevel"/>
    <w:tmpl w:val="D06EA7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179"/>
    <w:multiLevelType w:val="multilevel"/>
    <w:tmpl w:val="17A4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93524"/>
    <w:multiLevelType w:val="multilevel"/>
    <w:tmpl w:val="D57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44051"/>
    <w:multiLevelType w:val="multilevel"/>
    <w:tmpl w:val="3CA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84D12"/>
    <w:multiLevelType w:val="multilevel"/>
    <w:tmpl w:val="E5C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739E3"/>
    <w:multiLevelType w:val="multilevel"/>
    <w:tmpl w:val="142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77E0"/>
    <w:multiLevelType w:val="multilevel"/>
    <w:tmpl w:val="38E4E2D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6"/>
  </w:num>
  <w:num w:numId="6">
    <w:abstractNumId w:val="34"/>
  </w:num>
  <w:num w:numId="7">
    <w:abstractNumId w:val="12"/>
  </w:num>
  <w:num w:numId="8">
    <w:abstractNumId w:val="20"/>
  </w:num>
  <w:num w:numId="9">
    <w:abstractNumId w:val="21"/>
  </w:num>
  <w:num w:numId="10">
    <w:abstractNumId w:val="24"/>
  </w:num>
  <w:num w:numId="11">
    <w:abstractNumId w:val="19"/>
  </w:num>
  <w:num w:numId="12">
    <w:abstractNumId w:val="17"/>
  </w:num>
  <w:num w:numId="13">
    <w:abstractNumId w:val="13"/>
  </w:num>
  <w:num w:numId="14">
    <w:abstractNumId w:val="2"/>
  </w:num>
  <w:num w:numId="15">
    <w:abstractNumId w:val="15"/>
  </w:num>
  <w:num w:numId="16">
    <w:abstractNumId w:val="30"/>
  </w:num>
  <w:num w:numId="17">
    <w:abstractNumId w:val="8"/>
  </w:num>
  <w:num w:numId="18">
    <w:abstractNumId w:val="31"/>
  </w:num>
  <w:num w:numId="19">
    <w:abstractNumId w:val="33"/>
  </w:num>
  <w:num w:numId="20">
    <w:abstractNumId w:val="32"/>
  </w:num>
  <w:num w:numId="21">
    <w:abstractNumId w:val="25"/>
  </w:num>
  <w:num w:numId="22">
    <w:abstractNumId w:val="29"/>
  </w:num>
  <w:num w:numId="23">
    <w:abstractNumId w:val="14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18"/>
  </w:num>
  <w:num w:numId="31">
    <w:abstractNumId w:val="16"/>
  </w:num>
  <w:num w:numId="32">
    <w:abstractNumId w:val="35"/>
  </w:num>
  <w:num w:numId="33">
    <w:abstractNumId w:val="10"/>
  </w:num>
  <w:num w:numId="34">
    <w:abstractNumId w:val="28"/>
  </w:num>
  <w:num w:numId="35">
    <w:abstractNumId w:val="27"/>
  </w:num>
  <w:num w:numId="36">
    <w:abstractNumId w:val="9"/>
  </w:num>
  <w:num w:numId="37">
    <w:abstractNumId w:val="5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D2964"/>
    <w:rsid w:val="00331116"/>
    <w:rsid w:val="004A4E59"/>
    <w:rsid w:val="00531D6D"/>
    <w:rsid w:val="005F2037"/>
    <w:rsid w:val="005F2CA0"/>
    <w:rsid w:val="006348A3"/>
    <w:rsid w:val="0075031E"/>
    <w:rsid w:val="007851A5"/>
    <w:rsid w:val="00807CD0"/>
    <w:rsid w:val="0081128A"/>
    <w:rsid w:val="0083451F"/>
    <w:rsid w:val="00904ECB"/>
    <w:rsid w:val="00986B64"/>
    <w:rsid w:val="00A479F6"/>
    <w:rsid w:val="00AA6A99"/>
    <w:rsid w:val="00B55A6E"/>
    <w:rsid w:val="00B8560E"/>
    <w:rsid w:val="00CE42D2"/>
    <w:rsid w:val="00DB326C"/>
    <w:rsid w:val="00E20F1E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FC33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5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B55A6E"/>
    <w:rPr>
      <w:b/>
      <w:bCs/>
    </w:rPr>
  </w:style>
  <w:style w:type="character" w:styleId="a9">
    <w:name w:val="Emphasis"/>
    <w:basedOn w:val="a0"/>
    <w:qFormat/>
    <w:rsid w:val="00B55A6E"/>
    <w:rPr>
      <w:i/>
      <w:iCs/>
    </w:rPr>
  </w:style>
  <w:style w:type="character" w:customStyle="1" w:styleId="apple-converted-space">
    <w:name w:val="apple-converted-space"/>
    <w:basedOn w:val="a0"/>
    <w:rsid w:val="00B5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7</cp:revision>
  <dcterms:created xsi:type="dcterms:W3CDTF">2020-03-25T10:37:00Z</dcterms:created>
  <dcterms:modified xsi:type="dcterms:W3CDTF">2020-04-09T09:12:00Z</dcterms:modified>
</cp:coreProperties>
</file>