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EC" w:rsidRDefault="00386928">
      <w:pPr>
        <w:rPr>
          <w:rFonts w:ascii="Times New Roman" w:hAnsi="Times New Roman" w:cs="Times New Roman"/>
          <w:b/>
          <w:sz w:val="28"/>
          <w:szCs w:val="28"/>
        </w:rPr>
      </w:pPr>
      <w:r w:rsidRPr="0038692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21971">
        <w:rPr>
          <w:rFonts w:ascii="Times New Roman" w:hAnsi="Times New Roman" w:cs="Times New Roman"/>
          <w:b/>
          <w:sz w:val="28"/>
          <w:szCs w:val="28"/>
        </w:rPr>
        <w:t>на 7 апреля 2020 года, группа 14</w:t>
      </w:r>
    </w:p>
    <w:p w:rsidR="00386928" w:rsidRDefault="0038692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Отправить выполненное задание на почту </w:t>
      </w:r>
      <w:hyperlink r:id="rId5" w:history="1">
        <w:r w:rsidRPr="000A6C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kds</w:t>
        </w:r>
        <w:r w:rsidRPr="0038692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0A6C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apt</w:t>
        </w:r>
        <w:r w:rsidRPr="00386928">
          <w:rPr>
            <w:rStyle w:val="a3"/>
            <w:rFonts w:ascii="Times New Roman" w:hAnsi="Times New Roman" w:cs="Times New Roman"/>
            <w:b/>
            <w:sz w:val="28"/>
            <w:szCs w:val="28"/>
          </w:rPr>
          <w:t>29.</w:t>
        </w:r>
        <w:proofErr w:type="spellStart"/>
        <w:r w:rsidRPr="000A6C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869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либо личным сообщением ВК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86928">
        <w:rPr>
          <w:rFonts w:ascii="Times New Roman" w:hAnsi="Times New Roman" w:cs="Times New Roman"/>
          <w:b/>
          <w:color w:val="FF0000"/>
          <w:sz w:val="28"/>
          <w:szCs w:val="28"/>
        </w:rPr>
        <w:t>ДО 9 АПРЕЛЯ 2020 ГОДА</w:t>
      </w:r>
      <w:r w:rsidR="00A219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20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:00.</w:t>
      </w:r>
    </w:p>
    <w:p w:rsidR="00386928" w:rsidRDefault="00386928">
      <w:pPr>
        <w:rPr>
          <w:rFonts w:ascii="Times New Roman" w:hAnsi="Times New Roman" w:cs="Times New Roman"/>
          <w:sz w:val="28"/>
          <w:szCs w:val="28"/>
        </w:rPr>
      </w:pPr>
      <w:r w:rsidRPr="00326785">
        <w:rPr>
          <w:rFonts w:ascii="Times New Roman" w:hAnsi="Times New Roman" w:cs="Times New Roman"/>
          <w:sz w:val="28"/>
          <w:szCs w:val="28"/>
        </w:rPr>
        <w:t>1. Ознакомиться</w:t>
      </w:r>
      <w:r w:rsidR="00326785">
        <w:rPr>
          <w:rFonts w:ascii="Times New Roman" w:hAnsi="Times New Roman" w:cs="Times New Roman"/>
          <w:sz w:val="28"/>
          <w:szCs w:val="28"/>
        </w:rPr>
        <w:t xml:space="preserve"> с примером выполнения задания.</w:t>
      </w:r>
    </w:p>
    <w:p w:rsidR="00326785" w:rsidRDefault="00326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Согласно примеру задания и темы ПЭР написать:</w:t>
      </w:r>
    </w:p>
    <w:p w:rsidR="00326785" w:rsidRPr="00326785" w:rsidRDefault="00326785" w:rsidP="00326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п</w:t>
      </w:r>
      <w:r w:rsidRPr="00571E9D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еречень вопросов письменной экзаменационной работы, подлежащих разработке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;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49"/>
      </w:tblGrid>
      <w:tr w:rsidR="00326785" w:rsidRPr="00571E9D" w:rsidTr="00326785">
        <w:trPr>
          <w:trHeight w:val="385"/>
        </w:trPr>
        <w:tc>
          <w:tcPr>
            <w:tcW w:w="8149" w:type="dxa"/>
          </w:tcPr>
          <w:p w:rsidR="00326785" w:rsidRPr="00571E9D" w:rsidRDefault="00326785" w:rsidP="00326785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- в</w:t>
            </w:r>
            <w:r w:rsidRPr="00571E9D"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ведение</w:t>
            </w:r>
            <w:r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;</w:t>
            </w:r>
          </w:p>
        </w:tc>
      </w:tr>
      <w:tr w:rsidR="00326785" w:rsidRPr="00571E9D" w:rsidTr="00326785">
        <w:trPr>
          <w:trHeight w:val="419"/>
        </w:trPr>
        <w:tc>
          <w:tcPr>
            <w:tcW w:w="8149" w:type="dxa"/>
          </w:tcPr>
          <w:p w:rsidR="00326785" w:rsidRPr="00571E9D" w:rsidRDefault="00326785" w:rsidP="00326785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- з</w:t>
            </w:r>
            <w:r w:rsidRPr="00571E9D"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аключение</w:t>
            </w:r>
            <w:r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;</w:t>
            </w:r>
            <w:r w:rsidRPr="00571E9D"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326785" w:rsidRPr="00571E9D" w:rsidTr="00326785">
        <w:trPr>
          <w:trHeight w:val="463"/>
        </w:trPr>
        <w:tc>
          <w:tcPr>
            <w:tcW w:w="8149" w:type="dxa"/>
          </w:tcPr>
          <w:p w:rsidR="00326785" w:rsidRPr="00571E9D" w:rsidRDefault="00326785" w:rsidP="00326785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- с</w:t>
            </w:r>
            <w:r w:rsidRPr="00571E9D"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писок использованных источников</w:t>
            </w:r>
            <w:r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;</w:t>
            </w:r>
          </w:p>
        </w:tc>
      </w:tr>
    </w:tbl>
    <w:p w:rsidR="00326785" w:rsidRPr="00326785" w:rsidRDefault="00326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Оформить задание согласно стандарту оформления. (Стандарт оформления в конце документа).</w:t>
      </w:r>
      <w:r w:rsidR="005519DE">
        <w:rPr>
          <w:rFonts w:ascii="Times New Roman" w:hAnsi="Times New Roman" w:cs="Times New Roman"/>
          <w:sz w:val="28"/>
          <w:szCs w:val="28"/>
        </w:rPr>
        <w:t xml:space="preserve"> Работы, которые отправлены без оформления НЕ ПРОВЕРЮТСЯ.</w:t>
      </w:r>
    </w:p>
    <w:p w:rsidR="00386928" w:rsidRDefault="00A219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Обратите внимание, что пример сделан под отделочников, ваша задача переделать введение и заключение под свою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профессию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тему ПЭР.</w:t>
      </w:r>
    </w:p>
    <w:p w:rsidR="000A7921" w:rsidRDefault="000A7921">
      <w:pPr>
        <w:rPr>
          <w:rFonts w:ascii="Times New Roman" w:hAnsi="Times New Roman" w:cs="Times New Roman"/>
          <w:b/>
          <w:sz w:val="28"/>
          <w:szCs w:val="28"/>
        </w:rPr>
      </w:pPr>
    </w:p>
    <w:p w:rsidR="000A7921" w:rsidRDefault="000A7921">
      <w:pPr>
        <w:rPr>
          <w:rFonts w:ascii="Times New Roman" w:hAnsi="Times New Roman" w:cs="Times New Roman"/>
          <w:b/>
          <w:sz w:val="28"/>
          <w:szCs w:val="28"/>
        </w:rPr>
      </w:pPr>
    </w:p>
    <w:p w:rsidR="000A7921" w:rsidRDefault="000A7921">
      <w:pPr>
        <w:rPr>
          <w:rFonts w:ascii="Times New Roman" w:hAnsi="Times New Roman" w:cs="Times New Roman"/>
          <w:b/>
          <w:sz w:val="28"/>
          <w:szCs w:val="28"/>
        </w:rPr>
      </w:pPr>
    </w:p>
    <w:p w:rsidR="000A7921" w:rsidRDefault="000A7921">
      <w:pPr>
        <w:rPr>
          <w:rFonts w:ascii="Times New Roman" w:hAnsi="Times New Roman" w:cs="Times New Roman"/>
          <w:b/>
          <w:sz w:val="28"/>
          <w:szCs w:val="28"/>
        </w:rPr>
      </w:pPr>
    </w:p>
    <w:p w:rsidR="000A7921" w:rsidRDefault="000A7921">
      <w:pPr>
        <w:rPr>
          <w:rFonts w:ascii="Times New Roman" w:hAnsi="Times New Roman" w:cs="Times New Roman"/>
          <w:b/>
          <w:sz w:val="28"/>
          <w:szCs w:val="28"/>
        </w:rPr>
      </w:pPr>
    </w:p>
    <w:p w:rsidR="000A7921" w:rsidRDefault="000A7921">
      <w:pPr>
        <w:rPr>
          <w:rFonts w:ascii="Times New Roman" w:hAnsi="Times New Roman" w:cs="Times New Roman"/>
          <w:b/>
          <w:sz w:val="28"/>
          <w:szCs w:val="28"/>
        </w:rPr>
      </w:pPr>
    </w:p>
    <w:p w:rsidR="000A7921" w:rsidRDefault="000A7921">
      <w:pPr>
        <w:rPr>
          <w:rFonts w:ascii="Times New Roman" w:hAnsi="Times New Roman" w:cs="Times New Roman"/>
          <w:b/>
          <w:sz w:val="28"/>
          <w:szCs w:val="28"/>
        </w:rPr>
      </w:pPr>
    </w:p>
    <w:p w:rsidR="000A7921" w:rsidRDefault="000A7921">
      <w:pPr>
        <w:rPr>
          <w:rFonts w:ascii="Times New Roman" w:hAnsi="Times New Roman" w:cs="Times New Roman"/>
          <w:b/>
          <w:sz w:val="28"/>
          <w:szCs w:val="28"/>
        </w:rPr>
      </w:pPr>
    </w:p>
    <w:p w:rsidR="000A7921" w:rsidRDefault="000A7921">
      <w:pPr>
        <w:rPr>
          <w:rFonts w:ascii="Times New Roman" w:hAnsi="Times New Roman" w:cs="Times New Roman"/>
          <w:b/>
          <w:sz w:val="28"/>
          <w:szCs w:val="28"/>
        </w:rPr>
      </w:pPr>
    </w:p>
    <w:p w:rsidR="000A7921" w:rsidRDefault="000A7921">
      <w:pPr>
        <w:rPr>
          <w:rFonts w:ascii="Times New Roman" w:hAnsi="Times New Roman" w:cs="Times New Roman"/>
          <w:b/>
          <w:sz w:val="28"/>
          <w:szCs w:val="28"/>
        </w:rPr>
      </w:pPr>
    </w:p>
    <w:p w:rsidR="000A7921" w:rsidRDefault="000A7921">
      <w:pPr>
        <w:rPr>
          <w:rFonts w:ascii="Times New Roman" w:hAnsi="Times New Roman" w:cs="Times New Roman"/>
          <w:b/>
          <w:sz w:val="28"/>
          <w:szCs w:val="28"/>
        </w:rPr>
      </w:pPr>
    </w:p>
    <w:p w:rsidR="000A7921" w:rsidRDefault="000A7921">
      <w:pPr>
        <w:rPr>
          <w:rFonts w:ascii="Times New Roman" w:hAnsi="Times New Roman" w:cs="Times New Roman"/>
          <w:b/>
          <w:sz w:val="28"/>
          <w:szCs w:val="28"/>
        </w:rPr>
      </w:pPr>
    </w:p>
    <w:p w:rsidR="000A7921" w:rsidRDefault="000A7921">
      <w:pPr>
        <w:rPr>
          <w:rFonts w:ascii="Times New Roman" w:hAnsi="Times New Roman" w:cs="Times New Roman"/>
          <w:b/>
          <w:sz w:val="28"/>
          <w:szCs w:val="28"/>
        </w:rPr>
      </w:pPr>
    </w:p>
    <w:p w:rsidR="000A7921" w:rsidRDefault="000A7921">
      <w:pPr>
        <w:rPr>
          <w:rFonts w:ascii="Times New Roman" w:hAnsi="Times New Roman" w:cs="Times New Roman"/>
          <w:b/>
          <w:sz w:val="28"/>
          <w:szCs w:val="28"/>
        </w:rPr>
      </w:pPr>
    </w:p>
    <w:p w:rsidR="000A7921" w:rsidRPr="008C7352" w:rsidRDefault="000A7921" w:rsidP="000A7921">
      <w:pPr>
        <w:suppressLineNumbers/>
        <w:suppressAutoHyphens/>
        <w:autoSpaceDN w:val="0"/>
        <w:spacing w:after="0"/>
        <w:ind w:firstLine="709"/>
        <w:jc w:val="center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  <w:r w:rsidRPr="008C7352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lastRenderedPageBreak/>
        <w:t>Содержание</w:t>
      </w:r>
    </w:p>
    <w:p w:rsidR="000A7921" w:rsidRPr="00571E9D" w:rsidRDefault="000A7921" w:rsidP="000A7921">
      <w:pPr>
        <w:suppressLineNumbers/>
        <w:suppressAutoHyphens/>
        <w:autoSpaceDN w:val="0"/>
        <w:spacing w:after="0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Pr="00571E9D" w:rsidRDefault="000A7921" w:rsidP="000A7921">
      <w:pPr>
        <w:suppressLineNumbers/>
        <w:suppressAutoHyphens/>
        <w:autoSpaceDN w:val="0"/>
        <w:spacing w:after="0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49"/>
        <w:gridCol w:w="1205"/>
      </w:tblGrid>
      <w:tr w:rsidR="000A7921" w:rsidRPr="00571E9D" w:rsidTr="009C6791">
        <w:trPr>
          <w:trHeight w:val="741"/>
        </w:trPr>
        <w:tc>
          <w:tcPr>
            <w:tcW w:w="8149" w:type="dxa"/>
          </w:tcPr>
          <w:p w:rsidR="000A7921" w:rsidRPr="00571E9D" w:rsidRDefault="000A7921" w:rsidP="009C6791">
            <w:pPr>
              <w:suppressLineNumbers/>
              <w:suppressAutoHyphens/>
              <w:autoSpaceDN w:val="0"/>
              <w:spacing w:line="276" w:lineRule="auto"/>
              <w:ind w:firstLine="709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  <w:r w:rsidRPr="00571E9D"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1 Перечень вопросов письменной экзаменационной работы, подлежащих разработке</w:t>
            </w:r>
          </w:p>
        </w:tc>
        <w:tc>
          <w:tcPr>
            <w:tcW w:w="1205" w:type="dxa"/>
          </w:tcPr>
          <w:p w:rsidR="000A7921" w:rsidRPr="00571E9D" w:rsidRDefault="000A7921" w:rsidP="009C6791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A7921" w:rsidRPr="00571E9D" w:rsidTr="009C6791">
        <w:trPr>
          <w:trHeight w:val="741"/>
        </w:trPr>
        <w:tc>
          <w:tcPr>
            <w:tcW w:w="8149" w:type="dxa"/>
          </w:tcPr>
          <w:p w:rsidR="000A7921" w:rsidRPr="00571E9D" w:rsidRDefault="000A7921" w:rsidP="009C6791">
            <w:pPr>
              <w:suppressLineNumbers/>
              <w:suppressAutoHyphens/>
              <w:autoSpaceDN w:val="0"/>
              <w:spacing w:line="276" w:lineRule="auto"/>
              <w:ind w:firstLine="709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 xml:space="preserve">2 </w:t>
            </w:r>
            <w:r w:rsidRPr="00571E9D"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Введение</w:t>
            </w:r>
          </w:p>
        </w:tc>
        <w:tc>
          <w:tcPr>
            <w:tcW w:w="1205" w:type="dxa"/>
          </w:tcPr>
          <w:p w:rsidR="000A7921" w:rsidRPr="00571E9D" w:rsidRDefault="000A7921" w:rsidP="009C6791">
            <w:pPr>
              <w:suppressLineNumbers/>
              <w:suppressAutoHyphens/>
              <w:autoSpaceDN w:val="0"/>
              <w:spacing w:line="276" w:lineRule="auto"/>
              <w:ind w:firstLine="709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A7921" w:rsidRPr="00571E9D" w:rsidTr="009C6791">
        <w:trPr>
          <w:trHeight w:val="741"/>
        </w:trPr>
        <w:tc>
          <w:tcPr>
            <w:tcW w:w="8149" w:type="dxa"/>
          </w:tcPr>
          <w:p w:rsidR="000A7921" w:rsidRPr="00571E9D" w:rsidRDefault="000A7921" w:rsidP="009C6791">
            <w:pPr>
              <w:suppressLineNumbers/>
              <w:suppressAutoHyphens/>
              <w:autoSpaceDN w:val="0"/>
              <w:spacing w:line="276" w:lineRule="auto"/>
              <w:ind w:firstLine="709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 xml:space="preserve">3 </w:t>
            </w:r>
            <w:r w:rsidRPr="00571E9D"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 xml:space="preserve">Заключение </w:t>
            </w:r>
          </w:p>
        </w:tc>
        <w:tc>
          <w:tcPr>
            <w:tcW w:w="1205" w:type="dxa"/>
          </w:tcPr>
          <w:p w:rsidR="000A7921" w:rsidRPr="00571E9D" w:rsidRDefault="000A7921" w:rsidP="009C6791">
            <w:pPr>
              <w:suppressLineNumbers/>
              <w:suppressAutoHyphens/>
              <w:autoSpaceDN w:val="0"/>
              <w:spacing w:line="276" w:lineRule="auto"/>
              <w:ind w:firstLine="709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A7921" w:rsidRPr="00571E9D" w:rsidTr="009C6791">
        <w:trPr>
          <w:trHeight w:val="741"/>
        </w:trPr>
        <w:tc>
          <w:tcPr>
            <w:tcW w:w="8149" w:type="dxa"/>
          </w:tcPr>
          <w:p w:rsidR="000A7921" w:rsidRPr="00571E9D" w:rsidRDefault="000A7921" w:rsidP="009C6791">
            <w:pPr>
              <w:suppressLineNumbers/>
              <w:suppressAutoHyphens/>
              <w:autoSpaceDN w:val="0"/>
              <w:spacing w:line="276" w:lineRule="auto"/>
              <w:ind w:firstLine="709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 xml:space="preserve">4 </w:t>
            </w:r>
            <w:r w:rsidRPr="00571E9D"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  <w:t>Список использованных источников</w:t>
            </w:r>
          </w:p>
        </w:tc>
        <w:tc>
          <w:tcPr>
            <w:tcW w:w="1205" w:type="dxa"/>
          </w:tcPr>
          <w:p w:rsidR="000A7921" w:rsidRPr="00571E9D" w:rsidRDefault="000A7921" w:rsidP="009C6791">
            <w:pPr>
              <w:suppressLineNumbers/>
              <w:suppressAutoHyphens/>
              <w:autoSpaceDN w:val="0"/>
              <w:spacing w:line="276" w:lineRule="auto"/>
              <w:ind w:firstLine="709"/>
              <w:jc w:val="both"/>
              <w:textAlignment w:val="baseline"/>
              <w:rPr>
                <w:rFonts w:ascii="Liberation Serif" w:eastAsia="WenQuanYi Micro Hei" w:hAnsi="Liberation Serif" w:cs="Lohit Hindi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0A7921" w:rsidRPr="00571E9D" w:rsidRDefault="000A7921" w:rsidP="000A7921">
      <w:pPr>
        <w:suppressLineNumbers/>
        <w:suppressAutoHyphens/>
        <w:autoSpaceDN w:val="0"/>
        <w:spacing w:after="0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Pr="00571E9D" w:rsidRDefault="000A7921" w:rsidP="000A7921">
      <w:pPr>
        <w:suppressLineNumbers/>
        <w:suppressAutoHyphens/>
        <w:autoSpaceDN w:val="0"/>
        <w:spacing w:after="0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Pr="00571E9D" w:rsidRDefault="000A7921" w:rsidP="000A7921">
      <w:pPr>
        <w:suppressLineNumbers/>
        <w:suppressAutoHyphens/>
        <w:autoSpaceDN w:val="0"/>
        <w:spacing w:after="0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Pr="00571E9D" w:rsidRDefault="000A7921" w:rsidP="000A7921">
      <w:pPr>
        <w:suppressLineNumbers/>
        <w:suppressAutoHyphens/>
        <w:autoSpaceDN w:val="0"/>
        <w:spacing w:after="0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Pr="00571E9D" w:rsidRDefault="000A7921" w:rsidP="000A7921">
      <w:pPr>
        <w:suppressLineNumbers/>
        <w:suppressAutoHyphens/>
        <w:autoSpaceDN w:val="0"/>
        <w:spacing w:after="0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Pr="00571E9D" w:rsidRDefault="000A7921" w:rsidP="000A7921">
      <w:pPr>
        <w:suppressLineNumbers/>
        <w:suppressAutoHyphens/>
        <w:autoSpaceDN w:val="0"/>
        <w:spacing w:after="0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Pr="00571E9D" w:rsidRDefault="000A7921" w:rsidP="000A7921">
      <w:pPr>
        <w:suppressLineNumbers/>
        <w:suppressAutoHyphens/>
        <w:autoSpaceDN w:val="0"/>
        <w:spacing w:after="0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Pr="00571E9D" w:rsidRDefault="000A7921" w:rsidP="000A7921">
      <w:pPr>
        <w:suppressLineNumbers/>
        <w:suppressAutoHyphens/>
        <w:autoSpaceDN w:val="0"/>
        <w:spacing w:after="0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Pr="00571E9D" w:rsidRDefault="000A7921" w:rsidP="000A7921">
      <w:pPr>
        <w:suppressLineNumbers/>
        <w:suppressAutoHyphens/>
        <w:autoSpaceDN w:val="0"/>
        <w:spacing w:after="0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Pr="00571E9D" w:rsidRDefault="000A7921" w:rsidP="000A7921">
      <w:pPr>
        <w:suppressLineNumbers/>
        <w:suppressAutoHyphens/>
        <w:autoSpaceDN w:val="0"/>
        <w:spacing w:after="0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Pr="00571E9D" w:rsidRDefault="000A7921" w:rsidP="000A7921">
      <w:pPr>
        <w:suppressLineNumbers/>
        <w:suppressAutoHyphens/>
        <w:autoSpaceDN w:val="0"/>
        <w:spacing w:after="0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Pr="00571E9D" w:rsidRDefault="000A7921" w:rsidP="000A7921">
      <w:pPr>
        <w:suppressLineNumbers/>
        <w:suppressAutoHyphens/>
        <w:autoSpaceDN w:val="0"/>
        <w:spacing w:after="0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Pr="00571E9D" w:rsidRDefault="000A7921" w:rsidP="000A7921">
      <w:pPr>
        <w:suppressLineNumbers/>
        <w:suppressAutoHyphens/>
        <w:autoSpaceDN w:val="0"/>
        <w:spacing w:after="0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Pr="00571E9D" w:rsidRDefault="000A7921" w:rsidP="000A7921">
      <w:pPr>
        <w:suppressLineNumbers/>
        <w:suppressAutoHyphens/>
        <w:autoSpaceDN w:val="0"/>
        <w:spacing w:after="0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Pr="00571E9D" w:rsidRDefault="000A7921" w:rsidP="000A7921">
      <w:pPr>
        <w:suppressLineNumbers/>
        <w:suppressAutoHyphens/>
        <w:autoSpaceDN w:val="0"/>
        <w:spacing w:after="0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Pr="00571E9D" w:rsidRDefault="000A7921" w:rsidP="000A7921">
      <w:pPr>
        <w:suppressLineNumbers/>
        <w:suppressAutoHyphens/>
        <w:autoSpaceDN w:val="0"/>
        <w:spacing w:after="0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Default="000A7921" w:rsidP="000A7921">
      <w:pPr>
        <w:suppressLineNumbers/>
        <w:suppressAutoHyphens/>
        <w:autoSpaceDN w:val="0"/>
        <w:spacing w:after="0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Default="000A7921" w:rsidP="000A7921">
      <w:pPr>
        <w:suppressLineNumbers/>
        <w:suppressAutoHyphens/>
        <w:autoSpaceDN w:val="0"/>
        <w:spacing w:after="0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Default="000A7921" w:rsidP="000A7921">
      <w:pPr>
        <w:suppressLineNumbers/>
        <w:suppressAutoHyphens/>
        <w:autoSpaceDN w:val="0"/>
        <w:spacing w:after="0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Default="000A7921" w:rsidP="000A7921">
      <w:pPr>
        <w:suppressLineNumbers/>
        <w:suppressAutoHyphens/>
        <w:autoSpaceDN w:val="0"/>
        <w:spacing w:after="0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Default="000A7921" w:rsidP="000A7921">
      <w:pPr>
        <w:suppressLineNumbers/>
        <w:suppressAutoHyphens/>
        <w:autoSpaceDN w:val="0"/>
        <w:spacing w:after="0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Default="000A7921" w:rsidP="000A7921">
      <w:pPr>
        <w:suppressLineNumbers/>
        <w:suppressAutoHyphens/>
        <w:autoSpaceDN w:val="0"/>
        <w:spacing w:after="0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Default="000A7921" w:rsidP="000A7921">
      <w:pPr>
        <w:suppressLineNumbers/>
        <w:suppressAutoHyphens/>
        <w:autoSpaceDN w:val="0"/>
        <w:spacing w:after="0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Default="000A7921" w:rsidP="000A7921">
      <w:pPr>
        <w:suppressLineNumbers/>
        <w:suppressAutoHyphens/>
        <w:autoSpaceDN w:val="0"/>
        <w:spacing w:after="0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Default="000A7921" w:rsidP="000A7921">
      <w:pPr>
        <w:suppressLineNumbers/>
        <w:suppressAutoHyphens/>
        <w:autoSpaceDN w:val="0"/>
        <w:spacing w:after="0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Pr="00571E9D" w:rsidRDefault="000A7921" w:rsidP="000A7921">
      <w:pPr>
        <w:suppressLineNumbers/>
        <w:suppressAutoHyphens/>
        <w:autoSpaceDN w:val="0"/>
        <w:spacing w:after="0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Pr="00571E9D" w:rsidRDefault="000A7921" w:rsidP="000A7921">
      <w:pPr>
        <w:suppressLineNumbers/>
        <w:suppressAutoHyphens/>
        <w:autoSpaceDN w:val="0"/>
        <w:spacing w:after="0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Pr="008C7352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  <w:r w:rsidRPr="008C7352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lastRenderedPageBreak/>
        <w:t>1 Перечень вопросов письменной экзаменационной работы (далее ПЭР), подлежащих разработке</w:t>
      </w:r>
    </w:p>
    <w:p w:rsidR="000A7921" w:rsidRPr="00571E9D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A21971" w:rsidRPr="00344B62" w:rsidRDefault="00A21971" w:rsidP="00A2197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510893098"/>
      <w:bookmarkStart w:id="1" w:name="_Hlk510721805"/>
      <w:bookmarkEnd w:id="0"/>
      <w:r w:rsidRPr="00344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Содержание.</w:t>
      </w:r>
    </w:p>
    <w:p w:rsidR="00A21971" w:rsidRPr="00344B62" w:rsidRDefault="00A21971" w:rsidP="00A21971">
      <w:pPr>
        <w:pStyle w:val="Contents1"/>
        <w:spacing w:line="360" w:lineRule="auto"/>
        <w:rPr>
          <w:color w:val="000000" w:themeColor="text1"/>
          <w:lang w:val="ru-RU"/>
        </w:rPr>
      </w:pPr>
      <w:r w:rsidRPr="00344B62">
        <w:rPr>
          <w:rFonts w:ascii="Times New Roman" w:hAnsi="Times New Roman" w:cs="Times New Roman"/>
          <w:color w:val="000000" w:themeColor="text1"/>
          <w:lang w:val="ru-RU"/>
        </w:rPr>
        <w:t>Введение</w:t>
      </w:r>
      <w:r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A21971" w:rsidRPr="00344B62" w:rsidRDefault="00A21971" w:rsidP="00A21971">
      <w:pPr>
        <w:pStyle w:val="Contents1"/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344B62">
        <w:rPr>
          <w:rFonts w:ascii="Times New Roman" w:hAnsi="Times New Roman" w:cs="Times New Roman"/>
          <w:color w:val="000000" w:themeColor="text1"/>
          <w:lang w:val="ru-RU"/>
        </w:rPr>
        <w:t xml:space="preserve"> Глава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344B62">
        <w:rPr>
          <w:rFonts w:ascii="Times New Roman" w:hAnsi="Times New Roman" w:cs="Times New Roman"/>
          <w:color w:val="000000" w:themeColor="text1"/>
          <w:lang w:val="ru-RU"/>
        </w:rPr>
        <w:t xml:space="preserve">1. </w:t>
      </w:r>
      <w:r>
        <w:rPr>
          <w:rFonts w:ascii="Times New Roman" w:hAnsi="Times New Roman" w:cs="Times New Roman"/>
          <w:color w:val="000000" w:themeColor="text1"/>
          <w:lang w:val="ru-RU"/>
        </w:rPr>
        <w:t>Название конструкции/изделия.</w:t>
      </w:r>
    </w:p>
    <w:p w:rsidR="00A21971" w:rsidRPr="00344B62" w:rsidRDefault="00A21971" w:rsidP="00A21971">
      <w:pPr>
        <w:pStyle w:val="Contents1"/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344B62">
        <w:rPr>
          <w:rFonts w:ascii="Times New Roman" w:hAnsi="Times New Roman" w:cs="Times New Roman"/>
          <w:color w:val="000000" w:themeColor="text1"/>
          <w:lang w:val="ru-RU"/>
        </w:rPr>
        <w:t xml:space="preserve">1.1. Используемый материал для </w:t>
      </w:r>
      <w:r>
        <w:rPr>
          <w:rFonts w:ascii="Times New Roman" w:hAnsi="Times New Roman" w:cs="Times New Roman"/>
          <w:color w:val="000000" w:themeColor="text1"/>
          <w:lang w:val="ru-RU"/>
        </w:rPr>
        <w:t>изготовления конструкции/изделия.</w:t>
      </w:r>
    </w:p>
    <w:p w:rsidR="00A21971" w:rsidRPr="00344B62" w:rsidRDefault="00A21971" w:rsidP="00A21971">
      <w:pPr>
        <w:pStyle w:val="Contents1"/>
        <w:spacing w:line="360" w:lineRule="auto"/>
        <w:rPr>
          <w:color w:val="000000" w:themeColor="text1"/>
          <w:lang w:val="ru-RU"/>
        </w:rPr>
      </w:pPr>
      <w:r w:rsidRPr="00344B62">
        <w:rPr>
          <w:rFonts w:ascii="Times New Roman" w:hAnsi="Times New Roman" w:cs="Times New Roman"/>
          <w:color w:val="000000" w:themeColor="text1"/>
          <w:lang w:val="ru-RU"/>
        </w:rPr>
        <w:t xml:space="preserve">1.2.Основные типы </w:t>
      </w:r>
      <w:r>
        <w:rPr>
          <w:rFonts w:ascii="Times New Roman" w:hAnsi="Times New Roman" w:cs="Times New Roman"/>
          <w:color w:val="000000" w:themeColor="text1"/>
          <w:lang w:val="ru-RU"/>
        </w:rPr>
        <w:t>конструкции/изделия.</w:t>
      </w:r>
    </w:p>
    <w:p w:rsidR="00A21971" w:rsidRPr="00344B62" w:rsidRDefault="00A21971" w:rsidP="00A2197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4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Виды и особенности </w:t>
      </w:r>
      <w:r>
        <w:rPr>
          <w:rFonts w:ascii="Times New Roman" w:hAnsi="Times New Roman" w:cs="Times New Roman"/>
          <w:color w:val="000000" w:themeColor="text1"/>
        </w:rPr>
        <w:t>конструкции/изделия.</w:t>
      </w:r>
    </w:p>
    <w:p w:rsidR="00A21971" w:rsidRPr="00344B62" w:rsidRDefault="00A21971" w:rsidP="00A21971">
      <w:pPr>
        <w:pStyle w:val="Contents1"/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Глава 2.Технология изготовления.</w:t>
      </w:r>
    </w:p>
    <w:p w:rsidR="00A21971" w:rsidRDefault="00A21971" w:rsidP="00A219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B62">
        <w:rPr>
          <w:rFonts w:ascii="Times New Roman" w:hAnsi="Times New Roman" w:cs="Times New Roman"/>
          <w:color w:val="000000" w:themeColor="text1"/>
          <w:sz w:val="24"/>
          <w:szCs w:val="24"/>
        </w:rPr>
        <w:t>2.1.Инструмент, оборудование и приспособления, применяем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ые для изготовления и установки.</w:t>
      </w:r>
    </w:p>
    <w:p w:rsidR="00A21971" w:rsidRDefault="00A21971" w:rsidP="00A21971">
      <w:pPr>
        <w:pStyle w:val="Contents1"/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344B62">
        <w:rPr>
          <w:rFonts w:ascii="Times New Roman" w:hAnsi="Times New Roman" w:cs="Times New Roman"/>
          <w:color w:val="000000" w:themeColor="text1"/>
          <w:lang w:val="ru-RU"/>
        </w:rPr>
        <w:t>2.2. Технологический процесс изготовление</w:t>
      </w:r>
      <w:r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A21971" w:rsidRPr="00A87863" w:rsidRDefault="00A21971" w:rsidP="00A219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Отделка </w:t>
      </w:r>
      <w:r>
        <w:rPr>
          <w:rFonts w:ascii="Times New Roman" w:hAnsi="Times New Roman" w:cs="Times New Roman"/>
          <w:color w:val="000000" w:themeColor="text1"/>
        </w:rPr>
        <w:t>конструкции/изделия.</w:t>
      </w:r>
    </w:p>
    <w:p w:rsidR="00A21971" w:rsidRPr="00344B62" w:rsidRDefault="00A21971" w:rsidP="00A21971">
      <w:pPr>
        <w:pStyle w:val="Contents1"/>
        <w:spacing w:line="360" w:lineRule="auto"/>
        <w:rPr>
          <w:color w:val="000000" w:themeColor="text1"/>
          <w:lang w:val="ru-RU"/>
        </w:rPr>
      </w:pPr>
      <w:r w:rsidRPr="00344B62">
        <w:rPr>
          <w:rFonts w:ascii="Times New Roman" w:hAnsi="Times New Roman" w:cs="Times New Roman"/>
          <w:color w:val="000000" w:themeColor="text1"/>
          <w:lang w:val="ru-RU"/>
        </w:rPr>
        <w:t xml:space="preserve">Глава3.Установка </w:t>
      </w:r>
      <w:r>
        <w:rPr>
          <w:rFonts w:ascii="Times New Roman" w:hAnsi="Times New Roman" w:cs="Times New Roman"/>
          <w:color w:val="000000" w:themeColor="text1"/>
          <w:lang w:val="ru-RU"/>
        </w:rPr>
        <w:t>конструкции/изделия.</w:t>
      </w:r>
    </w:p>
    <w:p w:rsidR="00A21971" w:rsidRPr="00344B62" w:rsidRDefault="00A21971" w:rsidP="00A219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B62">
        <w:rPr>
          <w:rFonts w:ascii="Times New Roman" w:hAnsi="Times New Roman" w:cs="Times New Roman"/>
          <w:sz w:val="24"/>
          <w:szCs w:val="24"/>
        </w:rPr>
        <w:t xml:space="preserve">3.1. Монтаж </w:t>
      </w:r>
      <w:r>
        <w:rPr>
          <w:rFonts w:ascii="Times New Roman" w:hAnsi="Times New Roman" w:cs="Times New Roman"/>
          <w:sz w:val="24"/>
          <w:szCs w:val="24"/>
        </w:rPr>
        <w:t xml:space="preserve">разных типов </w:t>
      </w:r>
      <w:r>
        <w:rPr>
          <w:rFonts w:ascii="Times New Roman" w:hAnsi="Times New Roman" w:cs="Times New Roman"/>
          <w:color w:val="000000" w:themeColor="text1"/>
        </w:rPr>
        <w:t>конструкции/изделия.</w:t>
      </w:r>
    </w:p>
    <w:p w:rsidR="00A21971" w:rsidRPr="00344B62" w:rsidRDefault="00A21971" w:rsidP="00A21971">
      <w:pPr>
        <w:pStyle w:val="Contents1"/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344B62">
        <w:rPr>
          <w:rFonts w:ascii="Times New Roman" w:hAnsi="Times New Roman" w:cs="Times New Roman"/>
          <w:color w:val="000000" w:themeColor="text1"/>
          <w:lang w:val="ru-RU"/>
        </w:rPr>
        <w:t>Глава</w:t>
      </w:r>
      <w:proofErr w:type="gramStart"/>
      <w:r w:rsidRPr="00344B62">
        <w:rPr>
          <w:rFonts w:ascii="Times New Roman" w:hAnsi="Times New Roman" w:cs="Times New Roman"/>
          <w:color w:val="000000" w:themeColor="text1"/>
          <w:lang w:val="ru-RU"/>
        </w:rPr>
        <w:t>4</w:t>
      </w:r>
      <w:proofErr w:type="gramEnd"/>
      <w:r w:rsidRPr="00344B62">
        <w:rPr>
          <w:rFonts w:ascii="Times New Roman" w:hAnsi="Times New Roman" w:cs="Times New Roman"/>
          <w:color w:val="000000" w:themeColor="text1"/>
          <w:lang w:val="ru-RU"/>
        </w:rPr>
        <w:t>. Охран</w:t>
      </w:r>
      <w:r>
        <w:rPr>
          <w:rFonts w:ascii="Times New Roman" w:hAnsi="Times New Roman" w:cs="Times New Roman"/>
          <w:color w:val="000000" w:themeColor="text1"/>
          <w:lang w:val="ru-RU"/>
        </w:rPr>
        <w:t>а труда.</w:t>
      </w:r>
    </w:p>
    <w:p w:rsidR="00A21971" w:rsidRPr="00344B62" w:rsidRDefault="00A21971" w:rsidP="00A21971">
      <w:pPr>
        <w:pStyle w:val="Contents1"/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344B62">
        <w:rPr>
          <w:rFonts w:ascii="Times New Roman" w:hAnsi="Times New Roman" w:cs="Times New Roman"/>
          <w:color w:val="000000" w:themeColor="text1"/>
          <w:lang w:val="ru-RU"/>
        </w:rPr>
        <w:t>4.1.Общие требования охраны труда</w:t>
      </w:r>
      <w:r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A21971" w:rsidRPr="00344B62" w:rsidRDefault="00A21971" w:rsidP="00A21971">
      <w:pPr>
        <w:pStyle w:val="Contents1"/>
        <w:spacing w:line="360" w:lineRule="auto"/>
        <w:rPr>
          <w:rFonts w:ascii="Times New Roman" w:hAnsi="Times New Roman" w:cs="Times New Roman"/>
          <w:lang w:val="ru-RU"/>
        </w:rPr>
      </w:pPr>
      <w:r w:rsidRPr="00344B62">
        <w:rPr>
          <w:rFonts w:ascii="Times New Roman" w:hAnsi="Times New Roman" w:cs="Times New Roman"/>
          <w:color w:val="000000" w:themeColor="text1"/>
          <w:lang w:val="ru-RU"/>
        </w:rPr>
        <w:t xml:space="preserve">4.2. </w:t>
      </w:r>
      <w:r w:rsidRPr="00344B62">
        <w:rPr>
          <w:rFonts w:ascii="Times New Roman" w:hAnsi="Times New Roman" w:cs="Times New Roman"/>
          <w:lang w:val="ru-RU"/>
        </w:rPr>
        <w:t>Требования охраны труда перед началом работы</w:t>
      </w:r>
      <w:r>
        <w:rPr>
          <w:rFonts w:ascii="Times New Roman" w:hAnsi="Times New Roman" w:cs="Times New Roman"/>
          <w:lang w:val="ru-RU"/>
        </w:rPr>
        <w:t>.</w:t>
      </w:r>
    </w:p>
    <w:p w:rsidR="00A21971" w:rsidRPr="00344B62" w:rsidRDefault="00A21971" w:rsidP="00A21971">
      <w:pPr>
        <w:pStyle w:val="Contents1"/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344B62">
        <w:rPr>
          <w:rFonts w:ascii="Times New Roman" w:hAnsi="Times New Roman" w:cs="Times New Roman"/>
          <w:lang w:val="ru-RU"/>
        </w:rPr>
        <w:t xml:space="preserve">4.3. </w:t>
      </w:r>
      <w:r w:rsidRPr="00344B62">
        <w:rPr>
          <w:rFonts w:ascii="Times New Roman" w:hAnsi="Times New Roman" w:cs="Times New Roman"/>
          <w:color w:val="000000" w:themeColor="text1"/>
          <w:lang w:val="ru-RU"/>
        </w:rPr>
        <w:t>Требования охраны труда во время работы</w:t>
      </w:r>
      <w:r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A21971" w:rsidRPr="00344B62" w:rsidRDefault="00A21971" w:rsidP="00A21971">
      <w:pPr>
        <w:pStyle w:val="Contents1"/>
        <w:spacing w:line="360" w:lineRule="auto"/>
        <w:rPr>
          <w:rFonts w:ascii="Times New Roman" w:hAnsi="Times New Roman" w:cs="Times New Roman"/>
          <w:lang w:val="ru-RU"/>
        </w:rPr>
      </w:pPr>
      <w:r w:rsidRPr="00344B62">
        <w:rPr>
          <w:rFonts w:ascii="Times New Roman" w:hAnsi="Times New Roman" w:cs="Times New Roman"/>
          <w:color w:val="000000" w:themeColor="text1"/>
          <w:lang w:val="ru-RU"/>
        </w:rPr>
        <w:t xml:space="preserve">4.4. </w:t>
      </w:r>
      <w:r w:rsidRPr="00344B62">
        <w:rPr>
          <w:rFonts w:ascii="Times New Roman" w:hAnsi="Times New Roman" w:cs="Times New Roman"/>
          <w:lang w:val="ru-RU"/>
        </w:rPr>
        <w:t>Требования охраны труда в аварийных ситуациях</w:t>
      </w:r>
      <w:r>
        <w:rPr>
          <w:rFonts w:ascii="Times New Roman" w:hAnsi="Times New Roman" w:cs="Times New Roman"/>
          <w:lang w:val="ru-RU"/>
        </w:rPr>
        <w:t>.</w:t>
      </w:r>
    </w:p>
    <w:p w:rsidR="00A21971" w:rsidRPr="00A87863" w:rsidRDefault="00A21971" w:rsidP="00A21971">
      <w:pPr>
        <w:pStyle w:val="Contents1"/>
        <w:spacing w:line="36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344B62">
        <w:rPr>
          <w:rFonts w:ascii="Times New Roman" w:hAnsi="Times New Roman" w:cs="Times New Roman"/>
          <w:color w:val="000000" w:themeColor="text1"/>
          <w:lang w:val="ru-RU"/>
        </w:rPr>
        <w:t>4.5. Требования охраны труда по окончании работы</w:t>
      </w:r>
      <w:r w:rsidRPr="00A87863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A21971" w:rsidRPr="00344B62" w:rsidRDefault="00A21971" w:rsidP="00A21971">
      <w:pPr>
        <w:pStyle w:val="Contents1"/>
        <w:spacing w:line="360" w:lineRule="auto"/>
        <w:rPr>
          <w:color w:val="000000" w:themeColor="text1"/>
          <w:lang w:val="ru-RU"/>
        </w:rPr>
      </w:pPr>
      <w:r w:rsidRPr="00344B62">
        <w:rPr>
          <w:rFonts w:ascii="Times New Roman" w:hAnsi="Times New Roman" w:cs="Times New Roman"/>
          <w:color w:val="000000" w:themeColor="text1"/>
          <w:lang w:val="ru-RU"/>
        </w:rPr>
        <w:t>Заключение</w:t>
      </w:r>
      <w:r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A21971" w:rsidRPr="00344B62" w:rsidRDefault="00A21971" w:rsidP="00A21971">
      <w:pPr>
        <w:pStyle w:val="Contents1"/>
        <w:spacing w:line="360" w:lineRule="auto"/>
        <w:rPr>
          <w:color w:val="000000" w:themeColor="text1"/>
          <w:lang w:val="ru-RU"/>
        </w:rPr>
      </w:pPr>
      <w:r w:rsidRPr="00344B62">
        <w:rPr>
          <w:rFonts w:ascii="Times New Roman" w:hAnsi="Times New Roman" w:cs="Times New Roman"/>
          <w:color w:val="000000" w:themeColor="text1"/>
          <w:lang w:val="ru-RU"/>
        </w:rPr>
        <w:t>Список используемых источников</w:t>
      </w:r>
      <w:r>
        <w:rPr>
          <w:rFonts w:ascii="Times New Roman" w:hAnsi="Times New Roman" w:cs="Times New Roman"/>
          <w:color w:val="000000" w:themeColor="text1"/>
          <w:lang w:val="ru-RU"/>
        </w:rPr>
        <w:t>.</w:t>
      </w:r>
    </w:p>
    <w:bookmarkEnd w:id="1"/>
    <w:p w:rsidR="000A7921" w:rsidRPr="00DA193C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0A7921" w:rsidRDefault="000A7921" w:rsidP="000A7921">
      <w:pPr>
        <w:suppressLineNumbers/>
        <w:suppressAutoHyphens/>
        <w:autoSpaceDN w:val="0"/>
        <w:spacing w:after="0"/>
        <w:jc w:val="both"/>
        <w:textAlignment w:val="baseline"/>
        <w:rPr>
          <w:rFonts w:ascii="Liberation Serif" w:eastAsia="WenQuanYi Micro Hei" w:hAnsi="Liberation Serif" w:cs="Lohit Hindi"/>
          <w:b/>
          <w:bCs/>
          <w:color w:val="FF0000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/>
          <w:bCs/>
          <w:color w:val="FF0000"/>
          <w:kern w:val="3"/>
          <w:sz w:val="28"/>
          <w:szCs w:val="28"/>
          <w:lang w:eastAsia="zh-CN" w:bidi="hi-IN"/>
        </w:rPr>
        <w:t>*</w:t>
      </w:r>
      <w:r w:rsidRPr="008875A9">
        <w:rPr>
          <w:rFonts w:ascii="Liberation Serif" w:eastAsia="WenQuanYi Micro Hei" w:hAnsi="Liberation Serif" w:cs="Lohit Hindi"/>
          <w:b/>
          <w:bCs/>
          <w:color w:val="FF0000"/>
          <w:kern w:val="3"/>
          <w:sz w:val="28"/>
          <w:szCs w:val="28"/>
          <w:lang w:eastAsia="zh-CN" w:bidi="hi-IN"/>
        </w:rPr>
        <w:t>Технологический процесс у каждого свой, в соответствии с темой ПЭР.</w:t>
      </w:r>
    </w:p>
    <w:p w:rsidR="00A21971" w:rsidRPr="008875A9" w:rsidRDefault="00A21971" w:rsidP="000A7921">
      <w:pPr>
        <w:suppressLineNumbers/>
        <w:suppressAutoHyphens/>
        <w:autoSpaceDN w:val="0"/>
        <w:spacing w:after="0"/>
        <w:jc w:val="both"/>
        <w:textAlignment w:val="baseline"/>
        <w:rPr>
          <w:rFonts w:ascii="Liberation Serif" w:eastAsia="WenQuanYi Micro Hei" w:hAnsi="Liberation Serif" w:cs="Lohit Hindi"/>
          <w:b/>
          <w:bCs/>
          <w:color w:val="FF0000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/>
          <w:bCs/>
          <w:color w:val="FF0000"/>
          <w:kern w:val="3"/>
          <w:sz w:val="28"/>
          <w:szCs w:val="28"/>
          <w:lang w:eastAsia="zh-CN" w:bidi="hi-IN"/>
        </w:rPr>
        <w:t xml:space="preserve">Те обучающиеся у кого две темы ПЭР, дополнительно включают в содержание, введение и </w:t>
      </w:r>
      <w:proofErr w:type="gramStart"/>
      <w:r>
        <w:rPr>
          <w:rFonts w:ascii="Liberation Serif" w:eastAsia="WenQuanYi Micro Hei" w:hAnsi="Liberation Serif" w:cs="Lohit Hindi"/>
          <w:b/>
          <w:bCs/>
          <w:color w:val="FF0000"/>
          <w:kern w:val="3"/>
          <w:sz w:val="28"/>
          <w:szCs w:val="28"/>
          <w:lang w:eastAsia="zh-CN" w:bidi="hi-IN"/>
        </w:rPr>
        <w:t>заключение</w:t>
      </w:r>
      <w:proofErr w:type="gramEnd"/>
      <w:r>
        <w:rPr>
          <w:rFonts w:ascii="Liberation Serif" w:eastAsia="WenQuanYi Micro Hei" w:hAnsi="Liberation Serif" w:cs="Lohit Hindi"/>
          <w:b/>
          <w:bCs/>
          <w:color w:val="FF0000"/>
          <w:kern w:val="3"/>
          <w:sz w:val="28"/>
          <w:szCs w:val="28"/>
          <w:lang w:eastAsia="zh-CN" w:bidi="hi-IN"/>
        </w:rPr>
        <w:t xml:space="preserve"> паркетные работы.</w:t>
      </w:r>
    </w:p>
    <w:p w:rsidR="000A7921" w:rsidRPr="00571E9D" w:rsidRDefault="000A7921" w:rsidP="000A7921">
      <w:pPr>
        <w:suppressLineNumbers/>
        <w:suppressAutoHyphens/>
        <w:autoSpaceDN w:val="0"/>
        <w:spacing w:after="0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Pr="00571E9D" w:rsidRDefault="000A7921" w:rsidP="000A7921">
      <w:pPr>
        <w:suppressLineNumbers/>
        <w:suppressAutoHyphens/>
        <w:autoSpaceDN w:val="0"/>
        <w:spacing w:after="0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Default="000A7921" w:rsidP="00A21971">
      <w:pPr>
        <w:suppressLineNumbers/>
        <w:suppressAutoHyphens/>
        <w:autoSpaceDN w:val="0"/>
        <w:spacing w:after="0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A21971" w:rsidRPr="00571E9D" w:rsidRDefault="00A21971" w:rsidP="00A21971">
      <w:pPr>
        <w:suppressLineNumbers/>
        <w:suppressAutoHyphens/>
        <w:autoSpaceDN w:val="0"/>
        <w:spacing w:after="0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Pr="00571E9D" w:rsidRDefault="000A7921" w:rsidP="000A7921">
      <w:pPr>
        <w:suppressLineNumbers/>
        <w:suppressAutoHyphens/>
        <w:autoSpaceDN w:val="0"/>
        <w:spacing w:after="0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Default="000A7921" w:rsidP="000A7921">
      <w:p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lastRenderedPageBreak/>
        <w:t>2</w:t>
      </w:r>
      <w:r w:rsidRPr="00571E9D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t xml:space="preserve"> Введение </w:t>
      </w:r>
    </w:p>
    <w:p w:rsidR="000A7921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</w:p>
    <w:p w:rsidR="000A7921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E84FB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Среди строительно-монтажных работ важная роль принадлежит отделке зданий и помещений, которая является завершающим этапом строительства. Отделочные работы придают законченный вид, а конструктивным элементам здания - защитные, санитарно-гигиенические и декоративные качества.</w:t>
      </w:r>
    </w:p>
    <w:p w:rsidR="000A7921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Отделочные работы в строительстве – это компле</w:t>
      </w:r>
      <w:proofErr w:type="gramStart"/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кс стр</w:t>
      </w:r>
      <w:proofErr w:type="gramEnd"/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оительных процессов, связанных с внутренней и наружной отделкой зданий и сооружений, результат которых – повышение их защитно-эксплуатационных и архитектурно-эстетических качеств. Данные работы являются самыми трудоёмкими и отличаются большой материалоёмкостью. К отделочным работам относятся штукатурные, малярные и облицовочные работы, которые производятся как внутри, так и снаружи зданий и сооружений.</w:t>
      </w:r>
    </w:p>
    <w:p w:rsidR="000A7921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Качеству отделочных работ уделяется особое внимание при строительстве, ремонте и реконструкции зданий и сооружений, поскольку они создают неповторимый облик объекта и придают индивидуальность его интерьеру и экстерьеру. От выбора и качества отделки зависит не только зрительно-эстетическое восприятие, но и долговечность эксплуатации, </w:t>
      </w:r>
      <w:proofErr w:type="spellStart"/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шумо</w:t>
      </w:r>
      <w:proofErr w:type="spellEnd"/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- и теплоизоляция, защита от влаги, санитарно-гигиенические свойства и ряд других показателей. Поэтому при современном уровне строительства специалисту необходимо систематически повышать квалификацию, изучать передовые технологии и организацию труда, чтобы снизить затраты труда, сроки выполнения отделочных работ, улучшить качество отделки и культуру производства.</w:t>
      </w:r>
    </w:p>
    <w:p w:rsidR="000A7921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30460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В данной письменной экзаменационной работе (далее ПЭР)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описана технология</w:t>
      </w:r>
      <w:r w:rsidRPr="00D30460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отделки поверхностей высококачественной штукатуркой и их после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дующая окраска</w:t>
      </w:r>
      <w:r w:rsidRPr="00D30460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акриловым составом.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Отделка кирпичных стен высококачественной штукатуркой по маякам – наиболее часто применимая технология в жилых домах, так как позволяет сделать быстро качественную 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lastRenderedPageBreak/>
        <w:t>поверхность стен с минимальными отклонениями. Также последующая отделка акриловым составом имеет ряд преимуществ.</w:t>
      </w:r>
    </w:p>
    <w:p w:rsidR="000A7921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C0AF1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Всё выше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</w:t>
      </w:r>
      <w:r w:rsidRPr="00DC0AF1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написанное и обуславливает актуальность выбранной темы письменной экзаменационной работы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.</w:t>
      </w:r>
    </w:p>
    <w:p w:rsidR="000A7921" w:rsidRPr="00DA193C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A193C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Цель </w:t>
      </w:r>
      <w:proofErr w:type="spellStart"/>
      <w:r w:rsidRPr="00DA193C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ПЭР</w:t>
      </w:r>
      <w:proofErr w:type="gramStart"/>
      <w:r w:rsidRPr="00DA193C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:</w:t>
      </w:r>
      <w:r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р</w:t>
      </w:r>
      <w:proofErr w:type="gramEnd"/>
      <w:r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ассмотретьтехнологию</w:t>
      </w:r>
      <w:proofErr w:type="spellEnd"/>
      <w:r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отделки 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кирпичных </w:t>
      </w:r>
      <w:r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поверхностей высококачественной штукатуркой и их последующую окраску акриловым составом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.</w:t>
      </w:r>
    </w:p>
    <w:p w:rsidR="000A7921" w:rsidRPr="00DA193C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A193C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Объект: </w:t>
      </w:r>
      <w:r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отделка кирпичных поверхностей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.</w:t>
      </w:r>
    </w:p>
    <w:p w:rsidR="000A7921" w:rsidRPr="00DA193C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proofErr w:type="spellStart"/>
      <w:r w:rsidRPr="00DA193C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Предмет</w:t>
      </w:r>
      <w:proofErr w:type="gramStart"/>
      <w:r w:rsidRPr="00DA193C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:</w:t>
      </w:r>
      <w:r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т</w:t>
      </w:r>
      <w:proofErr w:type="gramEnd"/>
      <w:r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ехнология</w:t>
      </w:r>
      <w:proofErr w:type="spellEnd"/>
      <w:r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отделки 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кирпичных </w:t>
      </w:r>
      <w:r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поверхностей высококачественной штукатуркой и их последующая окраска акриловым составом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.</w:t>
      </w:r>
    </w:p>
    <w:p w:rsidR="000A7921" w:rsidRPr="00DA193C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DA193C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Задачи ПЭР:</w:t>
      </w:r>
    </w:p>
    <w:p w:rsidR="000A7921" w:rsidRPr="006E2835" w:rsidRDefault="000A7921" w:rsidP="000A7921">
      <w:pPr>
        <w:pStyle w:val="a5"/>
        <w:numPr>
          <w:ilvl w:val="0"/>
          <w:numId w:val="1"/>
        </w:num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изучить нормативно-техническую литературу по теме письменной экзаменационной работы;</w:t>
      </w:r>
    </w:p>
    <w:p w:rsidR="000A7921" w:rsidRPr="006E2835" w:rsidRDefault="000A7921" w:rsidP="000A7921">
      <w:pPr>
        <w:pStyle w:val="a5"/>
        <w:numPr>
          <w:ilvl w:val="0"/>
          <w:numId w:val="1"/>
        </w:num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выделить современные технологии штукатурных и малярных работ;</w:t>
      </w:r>
    </w:p>
    <w:p w:rsidR="000A7921" w:rsidRPr="006E2835" w:rsidRDefault="000A7921" w:rsidP="000A7921">
      <w:pPr>
        <w:pStyle w:val="a5"/>
        <w:numPr>
          <w:ilvl w:val="0"/>
          <w:numId w:val="1"/>
        </w:num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подобрать необходимый материал, инструмент и приспособления для производства отделочных работ;</w:t>
      </w:r>
    </w:p>
    <w:p w:rsidR="000A7921" w:rsidRPr="006E2835" w:rsidRDefault="000A7921" w:rsidP="000A7921">
      <w:pPr>
        <w:pStyle w:val="a5"/>
        <w:numPr>
          <w:ilvl w:val="0"/>
          <w:numId w:val="1"/>
        </w:num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рассмотреть объем работ и технологическую последовательность отделки кирпичных поверхностей высококачественной штукатуркой и их последующую окраску акриловым составом;</w:t>
      </w:r>
    </w:p>
    <w:p w:rsidR="000A7921" w:rsidRPr="006E2835" w:rsidRDefault="000A7921" w:rsidP="000A7921">
      <w:pPr>
        <w:pStyle w:val="a5"/>
        <w:numPr>
          <w:ilvl w:val="0"/>
          <w:numId w:val="1"/>
        </w:num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выбрать рациональную организацию рабочего места, меры по соблюдению технологических требований и правил охраны труда.</w:t>
      </w:r>
    </w:p>
    <w:p w:rsidR="000A7921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1243D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Практическая значимость работы: приведённая в работе </w:t>
      </w:r>
      <w:r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технология отделки 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кирпичных </w:t>
      </w:r>
      <w:proofErr w:type="spellStart"/>
      <w:r w:rsidRPr="006E2835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поверхностей</w:t>
      </w:r>
      <w:r w:rsidRPr="001243D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может</w:t>
      </w:r>
      <w:proofErr w:type="spellEnd"/>
      <w:r w:rsidRPr="001243DB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быть использована как справочная информация 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в процессе производства штукатурных и малярных работ.</w:t>
      </w:r>
    </w:p>
    <w:p w:rsidR="000A7921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0A7921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0A7921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0A7921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0A7921" w:rsidRDefault="000A7921" w:rsidP="000A7921">
      <w:p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0A7921" w:rsidRPr="00571E9D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lastRenderedPageBreak/>
        <w:t>3</w:t>
      </w:r>
      <w:r w:rsidRPr="00571E9D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t xml:space="preserve"> Заключение</w:t>
      </w:r>
    </w:p>
    <w:p w:rsidR="000A7921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0A7921" w:rsidRPr="00571E9D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В данной письменной экзаменационной работе мы подробно рассмотрели </w:t>
      </w:r>
      <w:r w:rsidRPr="000C53B8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технологию отделки кирпичных поверхностей высококачественной штукатуркой и их последующую окраску акриловым составом.</w:t>
      </w:r>
    </w:p>
    <w:p w:rsidR="000A7921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571E9D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В ходе исследования нами был проведен теоретический анализ 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научной</w:t>
      </w:r>
      <w:r w:rsidRPr="00571E9D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литературы по теме пи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сьменной экзаменационной </w:t>
      </w:r>
      <w:proofErr w:type="spellStart"/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работы</w:t>
      </w:r>
      <w:proofErr w:type="gramStart"/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;в</w:t>
      </w:r>
      <w:proofErr w:type="gramEnd"/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ыделены</w:t>
      </w:r>
      <w:proofErr w:type="spellEnd"/>
      <w:r w:rsidRPr="000C53B8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современные технологи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и штукатурных и малярных работ; подобран</w:t>
      </w:r>
      <w:r w:rsidRPr="000C53B8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необходимый материал, инструмент и приспособления для производства отделочных работ;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рассмотрен</w:t>
      </w:r>
      <w:r w:rsidRPr="000C53B8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об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ъем работ и технологическая</w:t>
      </w:r>
      <w:r w:rsidRPr="000C53B8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последовательность отделки кирпичных поверхностей высококачествен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ной штукатуркой и их последующая окраска</w:t>
      </w:r>
      <w:r w:rsidRPr="000C53B8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акриловым </w:t>
      </w:r>
      <w:proofErr w:type="spellStart"/>
      <w:r w:rsidRPr="000C53B8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составом</w:t>
      </w:r>
      <w:proofErr w:type="gramStart"/>
      <w:r w:rsidRPr="000C53B8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;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в</w:t>
      </w:r>
      <w:proofErr w:type="gramEnd"/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ыбраны</w:t>
      </w:r>
      <w:proofErr w:type="spellEnd"/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рациональная организация рабочего места и </w:t>
      </w:r>
      <w:r w:rsidRPr="000024C3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меры по соблюдению технологических требований и правил охраны труда.</w:t>
      </w:r>
    </w:p>
    <w:p w:rsidR="000A7921" w:rsidRPr="00571E9D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571E9D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При работе над письменной экзаменационной работой и 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проведении отделочных работ</w:t>
      </w:r>
      <w:r w:rsidRPr="00571E9D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были приобретены практические навыки</w:t>
      </w: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и знания</w:t>
      </w:r>
      <w:r w:rsidRPr="00571E9D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571E9D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по</w:t>
      </w:r>
      <w:proofErr w:type="gramEnd"/>
      <w:r w:rsidRPr="00571E9D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:</w:t>
      </w:r>
    </w:p>
    <w:p w:rsidR="000A7921" w:rsidRPr="00975F13" w:rsidRDefault="000A7921" w:rsidP="000A7921">
      <w:pPr>
        <w:pStyle w:val="a5"/>
        <w:numPr>
          <w:ilvl w:val="0"/>
          <w:numId w:val="2"/>
        </w:num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975F13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выполнению подготовительных работ при производстве штукатурных и малярных работ;</w:t>
      </w:r>
    </w:p>
    <w:p w:rsidR="000A7921" w:rsidRPr="00975F13" w:rsidRDefault="000A7921" w:rsidP="000A7921">
      <w:pPr>
        <w:pStyle w:val="a5"/>
        <w:numPr>
          <w:ilvl w:val="0"/>
          <w:numId w:val="2"/>
        </w:num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975F13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выполнению оштукатуривания поверхностей различной степени сложности;</w:t>
      </w:r>
    </w:p>
    <w:p w:rsidR="000A7921" w:rsidRPr="00975F13" w:rsidRDefault="000A7921" w:rsidP="000A7921">
      <w:pPr>
        <w:pStyle w:val="a5"/>
        <w:numPr>
          <w:ilvl w:val="0"/>
          <w:numId w:val="2"/>
        </w:num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975F13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выполнению окраски поверхности различными малярными составами;</w:t>
      </w:r>
    </w:p>
    <w:p w:rsidR="000A7921" w:rsidRPr="00975F13" w:rsidRDefault="000A7921" w:rsidP="000A7921">
      <w:pPr>
        <w:pStyle w:val="a5"/>
        <w:numPr>
          <w:ilvl w:val="0"/>
          <w:numId w:val="2"/>
        </w:num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975F13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контролю качества ремонтных работ и соблюдению безопасных условий труда.</w:t>
      </w:r>
    </w:p>
    <w:p w:rsidR="000A7921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 w:rsidRPr="00571E9D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Задачи письменной экзаменационной работы выполнены. Цель достигнута.</w:t>
      </w:r>
    </w:p>
    <w:p w:rsidR="000A7921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0A7921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0A7921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0A7921" w:rsidRPr="001243DB" w:rsidRDefault="000A7921" w:rsidP="000A7921">
      <w:p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0A7921" w:rsidRPr="00CA05C6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lastRenderedPageBreak/>
        <w:t>4</w:t>
      </w:r>
      <w:r w:rsidRPr="00CA05C6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t xml:space="preserve"> Список использованных источнико</w:t>
      </w:r>
      <w:proofErr w:type="gramStart"/>
      <w:r w:rsidRPr="00CA05C6">
        <w:rPr>
          <w:rFonts w:ascii="Liberation Serif" w:eastAsia="WenQuanYi Micro Hei" w:hAnsi="Liberation Serif" w:cs="Lohit Hindi"/>
          <w:b/>
          <w:bCs/>
          <w:kern w:val="3"/>
          <w:sz w:val="28"/>
          <w:szCs w:val="28"/>
          <w:lang w:eastAsia="zh-CN" w:bidi="hi-IN"/>
        </w:rPr>
        <w:t>в</w:t>
      </w:r>
      <w:r w:rsidRPr="00CA05C6">
        <w:rPr>
          <w:rFonts w:ascii="Liberation Serif" w:eastAsia="WenQuanYi Micro Hei" w:hAnsi="Liberation Serif" w:cs="Lohit Hindi"/>
          <w:b/>
          <w:bCs/>
          <w:color w:val="C00000"/>
          <w:kern w:val="3"/>
          <w:sz w:val="28"/>
          <w:szCs w:val="28"/>
          <w:lang w:eastAsia="zh-CN" w:bidi="hi-IN"/>
        </w:rPr>
        <w:t>(</w:t>
      </w:r>
      <w:proofErr w:type="gramEnd"/>
      <w:r w:rsidRPr="00CA05C6">
        <w:rPr>
          <w:rFonts w:ascii="Liberation Serif" w:eastAsia="WenQuanYi Micro Hei" w:hAnsi="Liberation Serif" w:cs="Lohit Hindi"/>
          <w:b/>
          <w:bCs/>
          <w:color w:val="C00000"/>
          <w:kern w:val="3"/>
          <w:sz w:val="28"/>
          <w:szCs w:val="28"/>
          <w:lang w:eastAsia="zh-CN" w:bidi="hi-IN"/>
        </w:rPr>
        <w:t>ПРИМЕР!!!!</w:t>
      </w:r>
      <w:r>
        <w:rPr>
          <w:rFonts w:ascii="Liberation Serif" w:eastAsia="WenQuanYi Micro Hei" w:hAnsi="Liberation Serif" w:cs="Lohit Hindi"/>
          <w:b/>
          <w:bCs/>
          <w:color w:val="C00000"/>
          <w:kern w:val="3"/>
          <w:sz w:val="28"/>
          <w:szCs w:val="28"/>
          <w:lang w:eastAsia="zh-CN" w:bidi="hi-IN"/>
        </w:rPr>
        <w:t>не менее 20!!</w:t>
      </w:r>
      <w:r w:rsidRPr="00CA05C6">
        <w:rPr>
          <w:rFonts w:ascii="Liberation Serif" w:eastAsia="WenQuanYi Micro Hei" w:hAnsi="Liberation Serif" w:cs="Lohit Hindi"/>
          <w:b/>
          <w:bCs/>
          <w:color w:val="C00000"/>
          <w:kern w:val="3"/>
          <w:sz w:val="28"/>
          <w:szCs w:val="28"/>
          <w:lang w:eastAsia="zh-CN" w:bidi="hi-IN"/>
        </w:rPr>
        <w:t>)</w:t>
      </w:r>
    </w:p>
    <w:p w:rsidR="000A7921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p w:rsidR="000A7921" w:rsidRPr="00CA05C6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1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ГОСТ Р</w:t>
      </w:r>
      <w:proofErr w:type="gramStart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7</w:t>
      </w:r>
      <w:proofErr w:type="gramEnd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.04 - 2006      Система стандартов по информации, библиотечному и издательскому делу. Издания. Выходные сведения. Общие требования и правила оформления. URL: http://www.infosait.ru/</w:t>
      </w:r>
    </w:p>
    <w:p w:rsidR="000A7921" w:rsidRPr="00CA05C6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2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ГОСТ  </w:t>
      </w:r>
      <w:proofErr w:type="gramStart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Р</w:t>
      </w:r>
      <w:proofErr w:type="gramEnd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 7.0.5 -2008   Система стандартов по информации, библиотечному и издательскому делу. Библиографическая ссылка. Общие требования и правила составления. URL: http://www.infosait.ru/</w:t>
      </w:r>
    </w:p>
    <w:p w:rsidR="000A7921" w:rsidRPr="00CA05C6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3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ГОСТ  </w:t>
      </w:r>
      <w:proofErr w:type="gramStart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Р</w:t>
      </w:r>
      <w:proofErr w:type="gramEnd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 1.5 – 2004 Стандарты национальные Российской Федерации. Правила построения, изложения, оформления и обозначения. URL: http://www.infosait.ru/</w:t>
      </w:r>
    </w:p>
    <w:p w:rsidR="000A7921" w:rsidRPr="00CA05C6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4 </w:t>
      </w:r>
      <w:proofErr w:type="spellStart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Басаков</w:t>
      </w:r>
      <w:proofErr w:type="spellEnd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, М.И. От реферата до дипломной работы. Рекомендации студентам по оформлению текста: Учебное пособие для студентов вузов и колледжей. /М.И. Баскаков. - Ростов-на-Дону: Феникс, 2001. - 64с.</w:t>
      </w:r>
    </w:p>
    <w:p w:rsidR="000A7921" w:rsidRPr="00CA05C6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5 </w:t>
      </w:r>
      <w:proofErr w:type="spellStart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Бережнова</w:t>
      </w:r>
      <w:proofErr w:type="spellEnd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, Е. В. Требования к курсовым и дипломным работам по педагогике: Методические рекомендации для студентов./Е.В. </w:t>
      </w:r>
      <w:proofErr w:type="spellStart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Бережнова</w:t>
      </w:r>
      <w:proofErr w:type="spellEnd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. – М.: Педагогическое общество России, 2008. - 48 </w:t>
      </w:r>
      <w:proofErr w:type="gramStart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с</w:t>
      </w:r>
      <w:proofErr w:type="gramEnd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.</w:t>
      </w:r>
    </w:p>
    <w:p w:rsidR="000A7921" w:rsidRPr="00CA05C6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6 </w:t>
      </w:r>
      <w:proofErr w:type="spellStart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Вахрин</w:t>
      </w:r>
      <w:proofErr w:type="spellEnd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, П. И. Методика подготовки и процедура защиты дипломных работ по специальности «Финансы и кредит»: Учебное пособие. /П.И. </w:t>
      </w:r>
      <w:proofErr w:type="spellStart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Вахрин</w:t>
      </w:r>
      <w:proofErr w:type="spellEnd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. – М.: Информационно-внедренческий центр «Маркетинг», 2009. – 44 </w:t>
      </w:r>
      <w:proofErr w:type="gramStart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с</w:t>
      </w:r>
      <w:proofErr w:type="gramEnd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.</w:t>
      </w:r>
    </w:p>
    <w:p w:rsidR="000A7921" w:rsidRPr="00CA05C6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7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Зеленков, М.Ю. Методические рекомендации по подготовке письменных работ на кафедре общественных наук./ М.Ю. Зеленков. - М.:2008.-30с.</w:t>
      </w:r>
    </w:p>
    <w:p w:rsidR="000A7921" w:rsidRPr="00CA05C6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8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Куликов, В.П. Дипломное проектирование. Правила написания и оформления: учебное пособие./В.П. Куликов. - М.:ФОРУМ, 2008. - 160 </w:t>
      </w:r>
      <w:proofErr w:type="gramStart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с</w:t>
      </w:r>
      <w:proofErr w:type="gramEnd"/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.</w:t>
      </w:r>
    </w:p>
    <w:p w:rsidR="000A7921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proofErr w:type="spellStart"/>
      <w:proofErr w:type="gramStart"/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>Интернет-источники</w:t>
      </w:r>
      <w:proofErr w:type="spellEnd"/>
      <w:proofErr w:type="gramEnd"/>
    </w:p>
    <w:p w:rsidR="000A7921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9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Сайт российских молодых ученых. 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val="en-US" w:eastAsia="zh-CN" w:bidi="hi-IN"/>
        </w:rPr>
        <w:t>URL</w:t>
      </w:r>
      <w:r w:rsidRPr="00CA05C6"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: </w:t>
      </w:r>
      <w:hyperlink r:id="rId6" w:history="1">
        <w:r w:rsidRPr="00CA05C6">
          <w:rPr>
            <w:rStyle w:val="a3"/>
            <w:rFonts w:ascii="Liberation Serif" w:eastAsia="WenQuanYi Micro Hei" w:hAnsi="Liberation Serif" w:cs="Lohit Hindi"/>
            <w:bCs/>
            <w:kern w:val="3"/>
            <w:sz w:val="28"/>
            <w:szCs w:val="28"/>
            <w:lang w:val="en-US" w:eastAsia="zh-CN" w:bidi="hi-IN"/>
          </w:rPr>
          <w:t>http</w:t>
        </w:r>
        <w:r w:rsidRPr="00CA05C6">
          <w:rPr>
            <w:rStyle w:val="a3"/>
            <w:rFonts w:ascii="Liberation Serif" w:eastAsia="WenQuanYi Micro Hei" w:hAnsi="Liberation Serif" w:cs="Lohit Hindi"/>
            <w:bCs/>
            <w:kern w:val="3"/>
            <w:sz w:val="28"/>
            <w:szCs w:val="28"/>
            <w:lang w:eastAsia="zh-CN" w:bidi="hi-IN"/>
          </w:rPr>
          <w:t>://</w:t>
        </w:r>
        <w:proofErr w:type="spellStart"/>
        <w:r w:rsidRPr="00CA05C6">
          <w:rPr>
            <w:rStyle w:val="a3"/>
            <w:rFonts w:ascii="Liberation Serif" w:eastAsia="WenQuanYi Micro Hei" w:hAnsi="Liberation Serif" w:cs="Lohit Hindi"/>
            <w:bCs/>
            <w:kern w:val="3"/>
            <w:sz w:val="28"/>
            <w:szCs w:val="28"/>
            <w:lang w:val="en-US" w:eastAsia="zh-CN" w:bidi="hi-IN"/>
          </w:rPr>
          <w:t>rosmu</w:t>
        </w:r>
        <w:proofErr w:type="spellEnd"/>
        <w:r w:rsidRPr="00CA05C6">
          <w:rPr>
            <w:rStyle w:val="a3"/>
            <w:rFonts w:ascii="Liberation Serif" w:eastAsia="WenQuanYi Micro Hei" w:hAnsi="Liberation Serif" w:cs="Lohit Hindi"/>
            <w:bCs/>
            <w:kern w:val="3"/>
            <w:sz w:val="28"/>
            <w:szCs w:val="28"/>
            <w:lang w:eastAsia="zh-CN" w:bidi="hi-IN"/>
          </w:rPr>
          <w:t>.</w:t>
        </w:r>
        <w:proofErr w:type="spellStart"/>
        <w:r w:rsidRPr="00CA05C6">
          <w:rPr>
            <w:rStyle w:val="a3"/>
            <w:rFonts w:ascii="Liberation Serif" w:eastAsia="WenQuanYi Micro Hei" w:hAnsi="Liberation Serif" w:cs="Lohit Hindi"/>
            <w:bCs/>
            <w:kern w:val="3"/>
            <w:sz w:val="28"/>
            <w:szCs w:val="28"/>
            <w:lang w:val="en-US" w:eastAsia="zh-CN" w:bidi="hi-IN"/>
          </w:rPr>
          <w:t>ru</w:t>
        </w:r>
        <w:proofErr w:type="spellEnd"/>
        <w:r w:rsidRPr="00CA05C6">
          <w:rPr>
            <w:rStyle w:val="a3"/>
            <w:rFonts w:ascii="Liberation Serif" w:eastAsia="WenQuanYi Micro Hei" w:hAnsi="Liberation Serif" w:cs="Lohit Hindi"/>
            <w:bCs/>
            <w:kern w:val="3"/>
            <w:sz w:val="28"/>
            <w:szCs w:val="28"/>
            <w:lang w:eastAsia="zh-CN" w:bidi="hi-IN"/>
          </w:rPr>
          <w:t>/</w:t>
        </w:r>
        <w:r w:rsidRPr="00CA05C6">
          <w:rPr>
            <w:rStyle w:val="a3"/>
            <w:rFonts w:ascii="Liberation Serif" w:eastAsia="WenQuanYi Micro Hei" w:hAnsi="Liberation Serif" w:cs="Lohit Hindi"/>
            <w:bCs/>
            <w:kern w:val="3"/>
            <w:sz w:val="28"/>
            <w:szCs w:val="28"/>
            <w:lang w:val="en-US" w:eastAsia="zh-CN" w:bidi="hi-IN"/>
          </w:rPr>
          <w:t>activity</w:t>
        </w:r>
        <w:r w:rsidRPr="00CA05C6">
          <w:rPr>
            <w:rStyle w:val="a3"/>
            <w:rFonts w:ascii="Liberation Serif" w:eastAsia="WenQuanYi Micro Hei" w:hAnsi="Liberation Serif" w:cs="Lohit Hindi"/>
            <w:bCs/>
            <w:kern w:val="3"/>
            <w:sz w:val="28"/>
            <w:szCs w:val="28"/>
            <w:lang w:eastAsia="zh-CN" w:bidi="hi-IN"/>
          </w:rPr>
          <w:t>/</w:t>
        </w:r>
        <w:r w:rsidRPr="00CA05C6">
          <w:rPr>
            <w:rStyle w:val="a3"/>
            <w:rFonts w:ascii="Liberation Serif" w:eastAsia="WenQuanYi Micro Hei" w:hAnsi="Liberation Serif" w:cs="Lohit Hindi"/>
            <w:bCs/>
            <w:kern w:val="3"/>
            <w:sz w:val="28"/>
            <w:szCs w:val="28"/>
            <w:lang w:val="en-US" w:eastAsia="zh-CN" w:bidi="hi-IN"/>
          </w:rPr>
          <w:t>events</w:t>
        </w:r>
        <w:r w:rsidRPr="00CA05C6">
          <w:rPr>
            <w:rStyle w:val="a3"/>
            <w:rFonts w:ascii="Liberation Serif" w:eastAsia="WenQuanYi Micro Hei" w:hAnsi="Liberation Serif" w:cs="Lohit Hindi"/>
            <w:bCs/>
            <w:kern w:val="3"/>
            <w:sz w:val="28"/>
            <w:szCs w:val="28"/>
            <w:lang w:eastAsia="zh-CN" w:bidi="hi-IN"/>
          </w:rPr>
          <w:t>/1056.</w:t>
        </w:r>
        <w:r w:rsidRPr="00CA05C6">
          <w:rPr>
            <w:rStyle w:val="a3"/>
            <w:rFonts w:ascii="Liberation Serif" w:eastAsia="WenQuanYi Micro Hei" w:hAnsi="Liberation Serif" w:cs="Lohit Hindi"/>
            <w:bCs/>
            <w:kern w:val="3"/>
            <w:sz w:val="28"/>
            <w:szCs w:val="28"/>
            <w:lang w:val="en-US" w:eastAsia="zh-CN" w:bidi="hi-IN"/>
          </w:rPr>
          <w:t>html</w:t>
        </w:r>
      </w:hyperlink>
      <w:r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  <w:t xml:space="preserve"> (дата обращения 24.12.2018)</w:t>
      </w:r>
    </w:p>
    <w:p w:rsidR="000A7921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WenQuanYi Micro Hei" w:hAnsi="Liberation Serif" w:cs="Lohit Hindi"/>
          <w:bCs/>
          <w:kern w:val="3"/>
          <w:sz w:val="28"/>
          <w:szCs w:val="28"/>
          <w:lang w:eastAsia="zh-CN" w:bidi="hi-IN"/>
        </w:rPr>
      </w:pPr>
    </w:p>
    <w:tbl>
      <w:tblPr>
        <w:tblStyle w:val="a4"/>
        <w:tblW w:w="0" w:type="auto"/>
        <w:tblLook w:val="04A0"/>
      </w:tblPr>
      <w:tblGrid>
        <w:gridCol w:w="2450"/>
        <w:gridCol w:w="7121"/>
      </w:tblGrid>
      <w:tr w:rsidR="000A7921" w:rsidRPr="006F3CE4" w:rsidTr="009C6791">
        <w:tc>
          <w:tcPr>
            <w:tcW w:w="2547" w:type="dxa"/>
          </w:tcPr>
          <w:p w:rsidR="000A7921" w:rsidRPr="006F3CE4" w:rsidRDefault="000A7921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Шрифт</w:t>
            </w:r>
          </w:p>
        </w:tc>
        <w:tc>
          <w:tcPr>
            <w:tcW w:w="7909" w:type="dxa"/>
          </w:tcPr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NewRoman</w:t>
            </w:r>
            <w:proofErr w:type="spellEnd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 (не курсивом), черного цвета</w:t>
            </w:r>
          </w:p>
        </w:tc>
      </w:tr>
      <w:tr w:rsidR="000A7921" w:rsidRPr="006F3CE4" w:rsidTr="009C6791">
        <w:tc>
          <w:tcPr>
            <w:tcW w:w="2547" w:type="dxa"/>
          </w:tcPr>
          <w:p w:rsidR="000A7921" w:rsidRPr="006F3CE4" w:rsidRDefault="000A7921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>Размер шрифта</w:t>
            </w:r>
          </w:p>
        </w:tc>
        <w:tc>
          <w:tcPr>
            <w:tcW w:w="7909" w:type="dxa"/>
          </w:tcPr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A7921" w:rsidRPr="006F3CE4" w:rsidTr="009C6791">
        <w:tc>
          <w:tcPr>
            <w:tcW w:w="2547" w:type="dxa"/>
          </w:tcPr>
          <w:p w:rsidR="000A7921" w:rsidRPr="006F3CE4" w:rsidRDefault="000A7921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>Междустрочный интервал</w:t>
            </w:r>
          </w:p>
        </w:tc>
        <w:tc>
          <w:tcPr>
            <w:tcW w:w="7909" w:type="dxa"/>
          </w:tcPr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1,5 (полуторный)</w:t>
            </w:r>
          </w:p>
        </w:tc>
      </w:tr>
      <w:tr w:rsidR="000A7921" w:rsidRPr="006F3CE4" w:rsidTr="009C6791">
        <w:tc>
          <w:tcPr>
            <w:tcW w:w="2547" w:type="dxa"/>
          </w:tcPr>
          <w:p w:rsidR="000A7921" w:rsidRPr="006F3CE4" w:rsidRDefault="000A7921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>Абзационный</w:t>
            </w:r>
            <w:proofErr w:type="spellEnd"/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отступ</w:t>
            </w:r>
          </w:p>
        </w:tc>
        <w:tc>
          <w:tcPr>
            <w:tcW w:w="7909" w:type="dxa"/>
          </w:tcPr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0A7921" w:rsidRPr="006F3CE4" w:rsidTr="009C6791">
        <w:tc>
          <w:tcPr>
            <w:tcW w:w="2547" w:type="dxa"/>
          </w:tcPr>
          <w:p w:rsidR="000A7921" w:rsidRPr="006F3CE4" w:rsidRDefault="000A7921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страниц</w:t>
            </w:r>
          </w:p>
        </w:tc>
        <w:tc>
          <w:tcPr>
            <w:tcW w:w="7909" w:type="dxa"/>
          </w:tcPr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вверху посередине, </w:t>
            </w:r>
            <w:proofErr w:type="spellStart"/>
            <w:r w:rsidRPr="006F3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TimesNewRoman</w:t>
            </w:r>
            <w:proofErr w:type="spellEnd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, размер 12 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Титульный лист не нумеруют, но считают в общее количество листов</w:t>
            </w:r>
          </w:p>
        </w:tc>
      </w:tr>
      <w:tr w:rsidR="000A7921" w:rsidRPr="006F3CE4" w:rsidTr="009C6791">
        <w:tc>
          <w:tcPr>
            <w:tcW w:w="10456" w:type="dxa"/>
            <w:gridSpan w:val="2"/>
          </w:tcPr>
          <w:p w:rsidR="000A7921" w:rsidRPr="006F3CE4" w:rsidRDefault="000A7921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Заголовки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текст разделяют на разделы, подразделы и пункты. Разделы нумеруют в пределах всего документа арабскими цифрами и записывают с абзацного отступа.  Подразделы должны иметь нумерацию в пределах каждого раздела. Номер подраздела состоит из номеров раздела и подраздела, разделенных точкой. </w:t>
            </w: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>В конце номера подраздела точка не ставится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. Разделы, как и подразделы, могут </w:t>
            </w:r>
            <w:proofErr w:type="spellStart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состоятьиз</w:t>
            </w:r>
            <w:proofErr w:type="spellEnd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 одного или нескольких пунктов. Нумерация пункта состоит из номера раздела, подраздела и пункта. При необходимости пункты могут быть разбиты на подпункты, которые должны иметь порядковую нумерацию в пределах каждого пункта, например, 1.2.1.1,   1.2.1.2 и т.д. 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Разделы и подразделы должны иметь заголовки. Пункты при необходимости также могут иметь заголовки. Подпункты заголовков не имеют. Заголовки должны четко и кратко отражать содержание разделов, подразделов. Расстояние между заголовком и текстом должно быть равно </w:t>
            </w:r>
            <w:r w:rsidRPr="006F3CE4">
              <w:rPr>
                <w:rFonts w:ascii="Times New Roman" w:hAnsi="Times New Roman" w:cs="Times New Roman"/>
                <w:iCs/>
                <w:sz w:val="24"/>
                <w:szCs w:val="24"/>
              </w:rPr>
              <w:t>двум междустрочным интер</w:t>
            </w:r>
            <w:r w:rsidRPr="006F3CE4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валам (пропущена 1 строка). 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Все заголовки записывают с</w:t>
            </w:r>
            <w:r w:rsidRPr="006F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прописной буквы </w:t>
            </w:r>
            <w:r w:rsidRPr="006F3C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без точки в конце</w:t>
            </w:r>
            <w:r w:rsidRPr="006F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F3C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 подчеркивая, полужирным шрифтом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3CE4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Переносы слов в заголовках не допускаются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. Если заголовок состоит из двух предложений, их разделяют точкой.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Заголовки - «Содержание», «Введение», «Заключение» и «Список использованных источников» - размещают по центру. </w:t>
            </w:r>
            <w:proofErr w:type="gramEnd"/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Каждый </w:t>
            </w:r>
            <w:r w:rsidRPr="006F3C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раздел</w:t>
            </w: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(главу) текстового документа необходимо начинать с нового листа.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Если документ не имеет подразделов, то нумерация пунктов в нем должна быть в пределах каждого раздела, и номер пункта должен состоять из номеров раздела и пункта, разделенных точкой. В конце номера пункта точка не ставится. Если раздел или подраздел состоит из одного пункта, он также нумеруется.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Пример:   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pict>
                <v:group id="Полотно 18" o:spid="_x0000_s1026" editas="canvas" style="width:487.45pt;height:120.45pt;mso-position-horizontal-relative:char;mso-position-vertical-relative:line" coordsize="61906,1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1906;height:15296;visibility:visible">
                    <v:fill o:detectmouseclick="t"/>
                    <v:path o:connecttype="none"/>
                  </v:shape>
                  <v:line id="Line 4" o:spid="_x0000_s1028" style="position:absolute;visibility:visible" from="51923,4584" to="51930,6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QEZ8AAAADaAAAADwAAAGRycy9kb3ducmV2LnhtbERPzWoCMRC+F3yHMAVvNWsP0m7NLlIr&#10;KB5K1QcYN9PN6mayJFFXn74RCp6Gj+93pmVvW3EmHxrHCsajDARx5XTDtYLddvHyBiJEZI2tY1Jw&#10;pQBlMXiaYq7dhX/ovIm1SCEcclRgYuxyKUNlyGIYuY44cb/OW4wJ+lpqj5cUblv5mmUTabHh1GCw&#10;o09D1XFzsgpWfr8+jm+1kXte+a/2e/4e7EGp4XM/+wARqY8P8b97qdN8uL9yv7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H0BGfAAAAA2gAAAA8AAAAAAAAAAAAAAAAA&#10;oQIAAGRycy9kb3ducmV2LnhtbFBLBQYAAAAABAAEAPkAAACOAwAAAAA=&#10;" strokeweight="1pt"/>
                  <v:shape id="Arc 5" o:spid="_x0000_s1029" style="position:absolute;left:51149;top:6426;width:774;height:698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/Cn8QA&#10;AADaAAAADwAAAGRycy9kb3ducmV2LnhtbESPQWvCQBSE7wX/w/IEb3WjCVVTV5GCUCgI1VKvj+wz&#10;Sc2+Dbtbk/TXd4VCj8PMfMOst71pxI2cry0rmE0TEMSF1TWXCj5O+8clCB+QNTaWScFAHrab0cMa&#10;c207fqfbMZQiQtjnqKAKoc2l9EVFBv3UtsTRu1hnMETpSqkddhFuGjlPkidpsOa4UGFLLxUV1+O3&#10;UZAt0WXnq3tbfKaL4et0WKU/ZqXUZNzvnkEE6sN/+K/9qhXM4X4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wp/EAAAA2gAAAA8AAAAAAAAAAAAAAAAAmAIAAGRycy9k&#10;b3ducmV2LnhtbFBLBQYAAAAABAAEAPUAAACJAwAAAAA=&#10;" adj="0,,0" path="m23841,2395nfc22621,13330,13377,21599,2375,21600v-794,,-1587,-44,-2376,-131em23841,2395nsc22621,13330,13377,21599,2375,21600v-794,,-1587,-44,-2376,-131l2375,,23841,2395xe" filled="f" strokeweight="1pt">
                    <v:stroke joinstyle="round"/>
                    <v:formulas/>
                    <v:path arrowok="t" o:extrusionok="f" o:connecttype="custom" o:connectlocs="77470,7748;0,69426;7717,0" o:connectangles="0,0,0"/>
                  </v:shape>
                  <v:shape id="Arc 6" o:spid="_x0000_s1030" style="position:absolute;left:51161;top:4070;width:731;height:705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3i3sEA&#10;AADaAAAADwAAAGRycy9kb3ducmV2LnhtbESPQYvCMBSE7wv+h/AEb2vqiiLVtCzCggge1Hp/NM82&#10;bvNSm6j135uFBY/DzHzDrPLeNuJOnTeOFUzGCQji0mnDlYLi+PO5AOEDssbGMSl4koc8G3ysMNXu&#10;wXu6H0IlIoR9igrqENpUSl/WZNGPXUscvbPrLIYou0rqDh8Rbhv5lSRzadFwXKixpXVN5e/hZhVc&#10;jZxcdqemn02L4ybst96cdgulRsP+ewkiUB/e4f/2RiuYwt+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t4t7BAAAA2gAAAA8AAAAAAAAAAAAAAAAAmAIAAGRycy9kb3du&#10;cmV2LnhtbFBLBQYAAAAABAAEAPUAAACGAwAAAAA=&#10;" adj="0,,0" path="m,87nfc644,29,1291,-1,1938,v9297,,17551,5949,20491,14769em,87nsc644,29,1291,-1,1938,v9297,,17551,5949,20491,14769l1938,21600,,87xe" filled="f" strokeweight="1pt">
                    <v:stroke joinstyle="round"/>
                    <v:formulas/>
                    <v:path arrowok="t" o:extrusionok="f" o:connecttype="custom" o:connectlocs="0,284;73025,48194;6310,70485" o:connectangles="0,0,0"/>
                  </v:shape>
                  <v:rect id="Rectangle 7" o:spid="_x0000_s1031" style="position:absolute;left:53321;top:6743;width:4540;height:35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0A7921" w:rsidRDefault="000A7921" w:rsidP="000A7921">
                          <w:proofErr w:type="spellStart"/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пункт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8" o:spid="_x0000_s1032" style="position:absolute;left:52940;top:4324;width:8572;height:35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0A7921" w:rsidRDefault="000A7921" w:rsidP="000A7921">
                          <w:proofErr w:type="spellStart"/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подразделы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9" o:spid="_x0000_s1033" style="position:absolute;left:53194;top:1784;width:4896;height:35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0A7921" w:rsidRDefault="000A7921" w:rsidP="000A7921">
                          <w:proofErr w:type="spellStart"/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раздел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0" o:spid="_x0000_s1034" style="position:absolute;width:22739;height:35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0A7921" w:rsidRDefault="000A7921" w:rsidP="000A792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1. </w:t>
                          </w:r>
                          <w:proofErr w:type="spellStart"/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Маркетинговыеисследования</w:t>
                          </w:r>
                          <w:proofErr w:type="spellEnd"/>
                        </w:p>
                      </w:txbxContent>
                    </v:textbox>
                  </v:rect>
                  <v:rect id="Rectangle 11" o:spid="_x0000_s1035" style="position:absolute;top:1657;width:26645;height:35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0A7921" w:rsidRDefault="000A7921" w:rsidP="000A792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2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Расчетосновныхпоказателейучастка</w:t>
                          </w:r>
                          <w:proofErr w:type="spellEnd"/>
                        </w:p>
                      </w:txbxContent>
                    </v:textbox>
                  </v:rect>
                  <v:rect id="Rectangle 12" o:spid="_x0000_s1036" style="position:absolute;top:3308;width:39745;height:35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0A7921" w:rsidRDefault="000A7921" w:rsidP="000A7921">
                          <w:r w:rsidRPr="005056E0">
                            <w:rPr>
                              <w:color w:val="000000"/>
                              <w:sz w:val="26"/>
                              <w:szCs w:val="26"/>
                            </w:rPr>
                            <w:t>2.1 Расчет потребности в оборудовании и его стоимости</w:t>
                          </w:r>
                        </w:p>
                      </w:txbxContent>
                    </v:textbox>
                  </v:rect>
                  <v:rect id="Rectangle 13" o:spid="_x0000_s1037" style="position:absolute;top:4965;width:48546;height:35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0A7921" w:rsidRDefault="000A7921" w:rsidP="000A792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2.2Расчетчисленностипромышленногопроизводственногоперсонала</w:t>
                          </w:r>
                        </w:p>
                      </w:txbxContent>
                    </v:textbox>
                  </v:rect>
                  <v:rect id="Rectangle 14" o:spid="_x0000_s1038" style="position:absolute;top:6616;width:4972;height:35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A7921" w:rsidRDefault="000A7921" w:rsidP="000A7921">
                          <w:proofErr w:type="gramStart"/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2.2.1 ...</w:t>
                          </w:r>
                          <w:proofErr w:type="gramEnd"/>
                        </w:p>
                      </w:txbxContent>
                    </v:textbox>
                  </v:rect>
                  <v:rect id="Rectangle 15" o:spid="_x0000_s1039" style="position:absolute;top:8274;width:2089;height:35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0A7921" w:rsidRDefault="000A7921" w:rsidP="000A792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.....</w:t>
                          </w:r>
                        </w:p>
                      </w:txbxContent>
                    </v:textbox>
                  </v:rect>
                  <v:rect id="Rectangle 16" o:spid="_x0000_s1040" style="position:absolute;top:9925;width:32556;height:35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A7921" w:rsidRDefault="000A7921" w:rsidP="000A792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3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Расчетстатейцеховойсебестоимостиизделия</w:t>
                          </w:r>
                          <w:proofErr w:type="spellEnd"/>
                        </w:p>
                      </w:txbxContent>
                    </v:textbox>
                  </v:rect>
                  <v:rect id="Rectangle 17" o:spid="_x0000_s1041" style="position:absolute;top:11582;width:4966;height:35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A7921" w:rsidRDefault="000A7921" w:rsidP="000A7921">
                          <w:proofErr w:type="gramStart"/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3.1 ......</w:t>
                          </w:r>
                          <w:proofErr w:type="gramEnd"/>
                        </w:p>
                      </w:txbxContent>
                    </v:textbox>
                  </v:rect>
                  <v:rect id="Rectangle 18" o:spid="_x0000_s1042" style="position:absolute;left:53067;top:11709;width:7474;height:35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A7921" w:rsidRDefault="000A7921" w:rsidP="000A7921">
                          <w:proofErr w:type="spellStart"/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подраздел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9" o:spid="_x0000_s1043" style="position:absolute;left:53194;top:10178;width:4896;height:35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A7921" w:rsidRDefault="000A7921" w:rsidP="000A7921">
                          <w:proofErr w:type="spellStart"/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раздел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20" o:spid="_x0000_s1044" style="position:absolute;left:53194;width:4896;height:35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0A7921" w:rsidRDefault="000A7921" w:rsidP="000A7921">
                          <w:proofErr w:type="spellStart"/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раздел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>Каждый пункт, подпункт и перечисление записывают с абзацного отступа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.  Перед каждой позицией перечисления следует ставить дефис. Если в тексте документа </w:t>
            </w:r>
            <w:r w:rsidRPr="006F3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есть ссылки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 на одно из перечислений, то </w:t>
            </w:r>
            <w:r w:rsidRPr="006F3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обозначать позиции следует строчной буквой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, после которой ставится скобка. Для дальнейшей, детализации перечислений необходимо использовать арабские цифры, после которых, ставится скобка, а запись произво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softHyphen/>
              <w:t>дится с абзацного отступа, как показано в примере.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Пример: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Общая сумма затрат составляет: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а) на приобретение оборудования:</w:t>
            </w:r>
          </w:p>
          <w:p w:rsidR="000A7921" w:rsidRPr="006F3CE4" w:rsidRDefault="000A7921" w:rsidP="000A792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по первому участку – 1850 тыс. руб.,</w:t>
            </w:r>
          </w:p>
          <w:p w:rsidR="000A7921" w:rsidRPr="006F3CE4" w:rsidRDefault="000A7921" w:rsidP="000A792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второму участку – 1500 тыс. руб.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в) на приобретение материалов: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1) ………………………………………..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21" w:rsidRPr="006F3CE4" w:rsidTr="009C6791">
        <w:tc>
          <w:tcPr>
            <w:tcW w:w="10456" w:type="dxa"/>
            <w:gridSpan w:val="2"/>
          </w:tcPr>
          <w:p w:rsidR="000A7921" w:rsidRPr="006F3CE4" w:rsidRDefault="000A7921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Примечания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приводят в документах, если необходимы пояснения или справочные данные к содержанию текста, таблиц или графического материала. 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следует помещать непосредственно после текстового, графического материала или в таблице, к которым относятся эти примечания, и печатать с прописной буквы с абзаца.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 Если примечание одно, то после слова «Примечание» ставится тире и примечание печатается тоже с прописной буквы. Одно примечание не нумеруют. Несколько примечаний нумеруют по порядку арабскими цифрами. Примечание к таблице помещают в конце таблицы над линией, обозначающей окончание таблицы.</w:t>
            </w:r>
          </w:p>
        </w:tc>
      </w:tr>
      <w:tr w:rsidR="000A7921" w:rsidRPr="006F3CE4" w:rsidTr="009C6791">
        <w:tc>
          <w:tcPr>
            <w:tcW w:w="10456" w:type="dxa"/>
            <w:gridSpan w:val="2"/>
          </w:tcPr>
          <w:p w:rsidR="000A7921" w:rsidRPr="006F3CE4" w:rsidRDefault="000A7921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>Цитаты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Цитаты выделяются кавычками и снабжаются ссылками на источники. При цитировании необходимо использовать современные орфографию и пунктуацию, допустимо опускать слова, обозначая пропуск многоточием, если мысль автора не искажается. Ссылка на литературный источник дается по номеру в списке литературы, с указанием страницы, например, [23, с.15]. Если цитирование осуществляется по всему источнику, то указывается только номер, например, [17]. При использовании фактического материала (статистика, отчетные данные и т.д.) также обязательно указывается его источник. В список литературы включают те источники информации, на которые даны ссылки в тексте работы. Ссылки на использованные источники следует приводить в квадратных скобках.</w:t>
            </w:r>
          </w:p>
        </w:tc>
      </w:tr>
      <w:tr w:rsidR="000A7921" w:rsidRPr="006F3CE4" w:rsidTr="009C6791">
        <w:tc>
          <w:tcPr>
            <w:tcW w:w="10456" w:type="dxa"/>
            <w:gridSpan w:val="2"/>
          </w:tcPr>
          <w:p w:rsidR="000A7921" w:rsidRPr="006F3CE4" w:rsidRDefault="000A7921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spellStart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оформляюткак</w:t>
            </w:r>
            <w:proofErr w:type="spellEnd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данной работы на </w:t>
            </w:r>
            <w:proofErr w:type="gramStart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последующих</w:t>
            </w:r>
            <w:proofErr w:type="gramEnd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proofErr w:type="spellStart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листахили</w:t>
            </w:r>
            <w:proofErr w:type="spellEnd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 выпускают в виде самостоятельного документа.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Приложения могут быть обязательными и информацион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ными. Информационные приложения могут быть рекомендуемого или справочного характера.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В тексте работы на все приложения должны быть даны ссылки. Приложения располагают в порядке ссылок на них в тексте документа.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Каждое приложение следует начинать с новой страницы с указанием наверху справа страницы слова «Приложение» и его обозначения. Приложение должно иметь заголовок, который записывают симмет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softHyphen/>
              <w:t>рично относительно текста с прописной буквы отдельной строкой.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обозначают заглавными буквами русского алфавита, начиная с А, за исключением букв Ё, 3, И, О, Ч, Ь, </w:t>
            </w:r>
            <w:proofErr w:type="gramStart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, Ъ. После слова «Приложение» следует буква, обозначающая его последовательность. Допускается обозначение приложений буквами латинского алфа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softHyphen/>
              <w:t>вита. Если в документе одно приложение, оно обозначается «Прило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</w:t>
            </w:r>
            <w:proofErr w:type="gramStart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». Приложения могут иметь номерное обозначение, например, «Приложение 1».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должны иметь </w:t>
            </w:r>
            <w:proofErr w:type="spellStart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общуюс</w:t>
            </w:r>
            <w:proofErr w:type="spellEnd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 остальной частью документа сквозную нумерацию страниц.</w:t>
            </w:r>
          </w:p>
        </w:tc>
      </w:tr>
      <w:tr w:rsidR="000A7921" w:rsidRPr="006F3CE4" w:rsidTr="009C6791">
        <w:tc>
          <w:tcPr>
            <w:tcW w:w="10456" w:type="dxa"/>
            <w:gridSpan w:val="2"/>
          </w:tcPr>
          <w:p w:rsidR="000A7921" w:rsidRPr="006F3CE4" w:rsidRDefault="000A7921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>Таблицы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Таблицы применяют для лучшей наглядности и удобства сравнения показателей. Название таблицы, при его наличии, должно отражать ее содержание, быть точным, кратким. Название следует помещать над таблицей.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При переносе части таблицы на ту же или другие страницы название помещают только над первой частью таблицы.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Таблицы, за исключением таблиц приложений, следует нумеровать арабскими цифрами сквозной нумерацией. Таблицы каждого приложения обозначают отдельной нумерацией арабскими цифрами с добавлением перед цифрой обозначения приложения. Если в работе одна таблица, она должна быть обозначена «Таблица 1» или «Таблица </w:t>
            </w:r>
            <w:r w:rsidRPr="006F3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», если она 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приведена в приложении В.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нумеровать таблицы в пределах раздела. В этом случае номер таблицы состоит из номера раздела и порядкового номера таблицы, </w:t>
            </w:r>
            <w:proofErr w:type="gramStart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разделенных</w:t>
            </w:r>
            <w:proofErr w:type="gramEnd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 точкой.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На все таблицы должны быть приведены ссылки в тексте документа с указанием ее номера, при ссылке следует писать «результаты расчета приведены в таблице 2».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Таблицы слева, справа и снизу, как правило, ограничивают линиями. Разделять заголовки и подзаголовки боковика и граф диагональ</w:t>
            </w:r>
            <w:r w:rsidRPr="006F3C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линиями не допускается. Горизонтальные и вертикальные линии, разграничивающие строки таблицы, допускается не проводить, </w:t>
            </w:r>
            <w:proofErr w:type="spellStart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еслиих</w:t>
            </w:r>
            <w:proofErr w:type="spellEnd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не затрудняет пользование таблицей.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Таблицу, в зависимости </w:t>
            </w:r>
            <w:proofErr w:type="spellStart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отее</w:t>
            </w:r>
            <w:proofErr w:type="spellEnd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 размера, помещают под текстом, в котором впервые дана ссылка на нее, или на следующей странице, а, при необходимости, в приложении к документу. При отсутствии отдельных данных в таблице следует ставить прочерк (тире). 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 проставляют на уровне последней строки наименования показателя. 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показателю. В одной графе должно быть соблюдено, как правило, одинаковое количество десятичных знаков для всех значений величин.</w:t>
            </w:r>
          </w:p>
        </w:tc>
      </w:tr>
      <w:tr w:rsidR="000A7921" w:rsidRPr="006F3CE4" w:rsidTr="009C6791">
        <w:tc>
          <w:tcPr>
            <w:tcW w:w="10456" w:type="dxa"/>
            <w:gridSpan w:val="2"/>
          </w:tcPr>
          <w:p w:rsidR="000A7921" w:rsidRPr="006F3CE4" w:rsidRDefault="000A7921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Список используемых источников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Оформляется в соответствии с ГОСТ 7.1 - 2003 «Библиографическое описание документа. Общие требования и правила составления». В это описание должны входить (книга, учебник, монография, учебное пособие, пр.):</w:t>
            </w:r>
          </w:p>
          <w:p w:rsidR="000A7921" w:rsidRPr="006F3CE4" w:rsidRDefault="000A7921" w:rsidP="000A792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фамилия, запятая,  инициалы автора;</w:t>
            </w:r>
          </w:p>
          <w:p w:rsidR="000A7921" w:rsidRPr="006F3CE4" w:rsidRDefault="000A7921" w:rsidP="000A792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полное название книги, двоеточие, вид издания (учебное пособие, монография, сборник статей и пр., если есть на  это указание на обороте титульного листа), далее,  после косой черты – инициалы и фамилия автора, точка, тире;</w:t>
            </w:r>
          </w:p>
          <w:p w:rsidR="000A7921" w:rsidRPr="006F3CE4" w:rsidRDefault="000A7921" w:rsidP="000A792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после тире – название города, в котором издана книга, двоеточие;</w:t>
            </w:r>
          </w:p>
          <w:p w:rsidR="000A7921" w:rsidRPr="006F3CE4" w:rsidRDefault="000A7921" w:rsidP="000A792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после двоеточия название издательства (без кавычек), которое ее выпустило, запятая;</w:t>
            </w:r>
          </w:p>
          <w:p w:rsidR="000A7921" w:rsidRPr="006F3CE4" w:rsidRDefault="000A7921" w:rsidP="000A792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после запятой – год издания, точка и тире;</w:t>
            </w:r>
          </w:p>
          <w:p w:rsidR="000A7921" w:rsidRPr="006F3CE4" w:rsidRDefault="000A7921" w:rsidP="000A792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количество страниц.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Для некоторых городов, в которых издается особенно много книг, приняты специальные сокращения: СПб. (Санкт-Петербург), М. (Москва), Л. (Ленинград).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При использовании статьи (главы, раздела) из книги или периодического издания необходимо указать: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фамилию, (запятая), инициалы автора;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название статьи (главы, раздела), после одной косой линии инициалы автора и его фамилия, если он один автор, а если их несколько, то продолжить перечисление;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далее - две косые линии – и название издания, где она вышла, точка;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далее, тире – и год издания; далее – номер периодического издания  страницы размещения статьи (С.12-21).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Особое внимание необходимо обратить на правильность описания официальных материалов (законов, указов, положений).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После названия официального материала ставится двоеточие и указывается, кем принят (утвержден) данный законодательный акт, дата принятия и номер.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Обычно такие материалы оперативно печатаются в газетах, поэтому далее надо указать источник, где опубликован этот материал, т.е. после двух косых линий указывается название газеты, год, месяц и число.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примеры библиографического описания документов приведены в Приложении 10.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ресурсы оформляются также как и книга (автор, название) далее указывается в квадратных скобках [Электронный ресурс] Режим доступа URL: </w:t>
            </w:r>
            <w:r w:rsidRPr="006F3CE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6F3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6F3CE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6F3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6F3CE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hir</w:t>
            </w:r>
            <w:proofErr w:type="spellEnd"/>
            <w:r w:rsidRPr="006F3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6F3CE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6F3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proofErr w:type="spellStart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писок</w:t>
            </w:r>
            <w:proofErr w:type="spellEnd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использованной литературы формируется в алфавитном порядке фамилий авторов. 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Но в начале списка литературы приводится законодательные и нормативные документы. Эти документы должны располагаться по значимости, а внутри каждой выделенной группы документов - в хронологическом порядке.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0A7921" w:rsidRPr="006F3CE4" w:rsidRDefault="000A7921" w:rsidP="000A792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Автор (фамилия, (запятая) инициалы), точка. Если источник написан четырьмя авторами и менее, они перечисляются через запятую в алфавитном порядке. Если источник написан пятью и более авторами, то указывают первые три, а вместо фамилий остальных авторов ставят «и др.». Например: Иванов, С.П., Соловьев, Г.М., Прохоров, А.С. и др.</w:t>
            </w:r>
          </w:p>
          <w:p w:rsidR="000A7921" w:rsidRPr="006F3CE4" w:rsidRDefault="000A7921" w:rsidP="000A792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Название источника (заголовок и подзаголовок) – без сокращений и кавычек.</w:t>
            </w:r>
          </w:p>
          <w:p w:rsidR="000A7921" w:rsidRPr="006F3CE4" w:rsidRDefault="000A7921" w:rsidP="000A792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Выходные данные (место издания, издательство, год издания) пишут следующим образом:</w:t>
            </w:r>
          </w:p>
          <w:p w:rsidR="000A7921" w:rsidRPr="006F3CE4" w:rsidRDefault="000A7921" w:rsidP="000A7921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Место издания – с прописной буквы. </w:t>
            </w:r>
            <w:proofErr w:type="gramStart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Москва (М.) и Санкт-Петербург (СПб.) пишут сокращенно, точка и двоеточие (М.:), а другие города – полностью, двоеточие (Минск:).</w:t>
            </w:r>
            <w:proofErr w:type="gramEnd"/>
          </w:p>
          <w:p w:rsidR="000A7921" w:rsidRPr="006F3CE4" w:rsidRDefault="000A7921" w:rsidP="000A7921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издательства пишут сокращенно, без кавычек, запятая. Например: Изд-во МГУ, Политиздат, </w:t>
            </w:r>
            <w:proofErr w:type="spellStart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., Кн. изд-во и др.</w:t>
            </w:r>
          </w:p>
          <w:p w:rsidR="000A7921" w:rsidRPr="006F3CE4" w:rsidRDefault="000A7921" w:rsidP="000A7921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Том, часть пишут с прописной буквы сокращенно (Т., Ч.), точка. Выпуск – с прописной буквы, сокращенно (</w:t>
            </w:r>
            <w:proofErr w:type="spellStart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.), точка. Арабские цифры пишут без наращения. Например: Т.1, Ч.2, Вып.40.</w:t>
            </w:r>
          </w:p>
          <w:p w:rsidR="000A7921" w:rsidRPr="006F3CE4" w:rsidRDefault="000A7921" w:rsidP="000A7921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Порядковый номер издания пишут сокращенно (изд.) – цифра с наращением. Например: 3-е изд.</w:t>
            </w:r>
          </w:p>
          <w:p w:rsidR="000A7921" w:rsidRPr="006F3CE4" w:rsidRDefault="000A7921" w:rsidP="000A7921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Год издания (слово «год» не ставят ни полностью, ни сокращенно), точка. Например: 2003.</w:t>
            </w:r>
          </w:p>
          <w:p w:rsidR="000A7921" w:rsidRPr="006F3CE4" w:rsidRDefault="000A7921" w:rsidP="000A7921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– сокращенно, с прописной буквы впереди цифры, если указываются конкретные страницы (С.28 – 55) и со строчной буквы после цифры, если указывается общее количество страниц в источнике (126 </w:t>
            </w:r>
            <w:proofErr w:type="gramStart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.), точка.</w:t>
            </w:r>
          </w:p>
          <w:p w:rsidR="000A7921" w:rsidRPr="006F3CE4" w:rsidRDefault="000A7921" w:rsidP="000A792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В конце библиографического описания ставят точку.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ab/>
              <w:t>По количеству источников  работа должна содержать: реферат - 3-5, курсовая работа (проект) - 8-10, выпускная  - 15-20.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>Пример:</w:t>
            </w:r>
          </w:p>
          <w:p w:rsidR="000A7921" w:rsidRPr="006F3CE4" w:rsidRDefault="000A7921" w:rsidP="009C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Toc96773203"/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</w:t>
            </w:r>
            <w:bookmarkEnd w:id="2"/>
            <w:r w:rsidRPr="006F3CE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использованных источников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1 ГОСТ   </w:t>
            </w:r>
            <w:proofErr w:type="gramStart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  7.04 - 2006      Система стандартов по информации, библиотечному и издательскому делу. Издания. Выходные сведения. Общие требования и правила оформления. URL: http://www.infosait.ru/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2 ГОСТ  </w:t>
            </w:r>
            <w:proofErr w:type="gramStart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  7.0.5 -2008   Система стандартов по информации, библиотечному и издательскому делу. Библиографическая ссылка. Общие требования и правила составления. URL: http://www.infosait.ru/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Басаков</w:t>
            </w:r>
            <w:proofErr w:type="spellEnd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, М.И. От реферата до дипломной работы. Рекомендации студентам по оформлению текста: Учебное пособие для студентов вузов и колледжей. /М.И. Баскаков. - Ростов-на-Дону: Феникс, 2001. - 64с.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, Е. В. Требования к курсовым и дипломным работам по педагогике: Методические рекомендации для студентов./Е.В. </w:t>
            </w:r>
            <w:proofErr w:type="spellStart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. – М.: Педагогическое общество России, 2008. - 48 </w:t>
            </w:r>
            <w:proofErr w:type="gramStart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921" w:rsidRPr="006F3CE4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Вахрин</w:t>
            </w:r>
            <w:proofErr w:type="spellEnd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, П. И. Методика подготовки и процедура защиты дипломных работ по специальности «Финансы и кредит»: Учебное пособие. /П.И. </w:t>
            </w:r>
            <w:proofErr w:type="spellStart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Вахрин</w:t>
            </w:r>
            <w:proofErr w:type="spellEnd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. – М.: Информационно-внедренческий центр «Маркетинг», 2009. – 44 </w:t>
            </w:r>
            <w:proofErr w:type="gramStart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921" w:rsidRPr="00A21971" w:rsidRDefault="000A7921" w:rsidP="009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E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bookmarkStart w:id="3" w:name="_GoBack"/>
            <w:bookmarkEnd w:id="3"/>
            <w:r w:rsidRPr="006F3CE4">
              <w:rPr>
                <w:rFonts w:ascii="Times New Roman" w:hAnsi="Times New Roman" w:cs="Times New Roman"/>
                <w:sz w:val="24"/>
                <w:szCs w:val="24"/>
              </w:rPr>
              <w:t>Зеленков, М.Ю. Методические рекомендации по подготовке письменных работ на кафедре общественных наук./ М.Ю. Зеленков. - М.:2008.-30с.</w:t>
            </w:r>
          </w:p>
        </w:tc>
      </w:tr>
    </w:tbl>
    <w:p w:rsidR="000A7921" w:rsidRPr="006F3CE4" w:rsidRDefault="000A7921" w:rsidP="000A7921">
      <w:pPr>
        <w:rPr>
          <w:rFonts w:ascii="Times New Roman" w:hAnsi="Times New Roman" w:cs="Times New Roman"/>
        </w:rPr>
      </w:pPr>
    </w:p>
    <w:p w:rsidR="000A7921" w:rsidRPr="006F3CE4" w:rsidRDefault="000A7921" w:rsidP="000A7921">
      <w:pPr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WenQuanYi Micro Hei" w:hAnsi="Times New Roman" w:cs="Times New Roman"/>
          <w:bCs/>
          <w:kern w:val="3"/>
          <w:sz w:val="28"/>
          <w:szCs w:val="28"/>
          <w:lang w:eastAsia="zh-CN" w:bidi="hi-IN"/>
        </w:rPr>
      </w:pPr>
    </w:p>
    <w:p w:rsidR="000A7921" w:rsidRPr="00386928" w:rsidRDefault="000A7921">
      <w:pPr>
        <w:rPr>
          <w:rFonts w:ascii="Times New Roman" w:hAnsi="Times New Roman" w:cs="Times New Roman"/>
          <w:b/>
          <w:sz w:val="28"/>
          <w:szCs w:val="28"/>
        </w:rPr>
      </w:pPr>
    </w:p>
    <w:sectPr w:rsidR="000A7921" w:rsidRPr="00386928" w:rsidSect="00F4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E9D"/>
    <w:multiLevelType w:val="multilevel"/>
    <w:tmpl w:val="537E70DC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E3A153F"/>
    <w:multiLevelType w:val="hybridMultilevel"/>
    <w:tmpl w:val="A92C7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A37DC"/>
    <w:multiLevelType w:val="hybridMultilevel"/>
    <w:tmpl w:val="3C3C4478"/>
    <w:lvl w:ilvl="0" w:tplc="02886536">
      <w:start w:val="1"/>
      <w:numFmt w:val="decimal"/>
      <w:lvlText w:val="%1)"/>
      <w:lvlJc w:val="left"/>
      <w:pPr>
        <w:tabs>
          <w:tab w:val="num" w:pos="2051"/>
        </w:tabs>
        <w:ind w:left="20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71"/>
        </w:tabs>
        <w:ind w:left="27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91"/>
        </w:tabs>
        <w:ind w:left="34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11"/>
        </w:tabs>
        <w:ind w:left="42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31"/>
        </w:tabs>
        <w:ind w:left="49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51"/>
        </w:tabs>
        <w:ind w:left="56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71"/>
        </w:tabs>
        <w:ind w:left="63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91"/>
        </w:tabs>
        <w:ind w:left="70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11"/>
        </w:tabs>
        <w:ind w:left="7811" w:hanging="180"/>
      </w:pPr>
    </w:lvl>
  </w:abstractNum>
  <w:abstractNum w:abstractNumId="3">
    <w:nsid w:val="50C27358"/>
    <w:multiLevelType w:val="singleLevel"/>
    <w:tmpl w:val="46709C4A"/>
    <w:lvl w:ilvl="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/>
        <w:i w:val="0"/>
      </w:rPr>
    </w:lvl>
  </w:abstractNum>
  <w:abstractNum w:abstractNumId="4">
    <w:nsid w:val="6493324D"/>
    <w:multiLevelType w:val="hybridMultilevel"/>
    <w:tmpl w:val="DDD4C6D0"/>
    <w:lvl w:ilvl="0" w:tplc="EF4E3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6928"/>
    <w:rsid w:val="000248B9"/>
    <w:rsid w:val="000A7921"/>
    <w:rsid w:val="00326785"/>
    <w:rsid w:val="00386928"/>
    <w:rsid w:val="005519DE"/>
    <w:rsid w:val="00A21971"/>
    <w:rsid w:val="00F4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92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2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7921"/>
    <w:pPr>
      <w:spacing w:after="160" w:line="259" w:lineRule="auto"/>
      <w:ind w:left="720"/>
      <w:contextualSpacing/>
    </w:pPr>
  </w:style>
  <w:style w:type="paragraph" w:customStyle="1" w:styleId="Contents1">
    <w:name w:val="Contents 1"/>
    <w:basedOn w:val="a"/>
    <w:rsid w:val="00A21971"/>
    <w:pPr>
      <w:tabs>
        <w:tab w:val="right" w:leader="dot" w:pos="7440"/>
      </w:tabs>
      <w:suppressAutoHyphens/>
      <w:autoSpaceDN w:val="0"/>
      <w:spacing w:after="0" w:line="240" w:lineRule="auto"/>
      <w:jc w:val="both"/>
      <w:textAlignment w:val="baseline"/>
    </w:pPr>
    <w:rPr>
      <w:rFonts w:ascii="Garamond" w:eastAsia="Garamond" w:hAnsi="Garamond" w:cs="Garamond"/>
      <w:kern w:val="3"/>
      <w:sz w:val="24"/>
      <w:szCs w:val="24"/>
      <w:lang w:val="en-US" w:bidi="mn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mu.ru/activity/events/1056.html" TargetMode="External"/><Relationship Id="rId5" Type="http://schemas.openxmlformats.org/officeDocument/2006/relationships/hyperlink" Target="mailto:kds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2020-04-06T17:30:00Z</dcterms:created>
  <dcterms:modified xsi:type="dcterms:W3CDTF">2020-04-06T18:21:00Z</dcterms:modified>
</cp:coreProperties>
</file>