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04" w:rsidRDefault="003A0462" w:rsidP="00E87C0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№7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9</w:t>
      </w:r>
      <w:r w:rsidR="00E87C04" w:rsidRPr="0024368C">
        <w:rPr>
          <w:rFonts w:ascii="Times New Roman" w:hAnsi="Times New Roman" w:cs="Times New Roman"/>
          <w:sz w:val="32"/>
          <w:szCs w:val="32"/>
        </w:rPr>
        <w:t>.04.2020</w:t>
      </w:r>
    </w:p>
    <w:p w:rsidR="00E87C04" w:rsidRPr="0024368C" w:rsidRDefault="003A0462" w:rsidP="00E87C04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10</w:t>
      </w:r>
      <w:r w:rsidR="00E87C04">
        <w:rPr>
          <w:rFonts w:ascii="Times New Roman" w:hAnsi="Times New Roman" w:cs="Times New Roman"/>
          <w:sz w:val="32"/>
          <w:szCs w:val="32"/>
        </w:rPr>
        <w:t>.04.20</w:t>
      </w:r>
    </w:p>
    <w:p w:rsidR="00E87C04" w:rsidRPr="0024368C" w:rsidRDefault="00E87C04" w:rsidP="00E87C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7C04" w:rsidRPr="00E87C04" w:rsidRDefault="00E87C04" w:rsidP="00E87C0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4368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Политика Николая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E87C04" w:rsidRDefault="00E87C04" w:rsidP="00E87C0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87C04" w:rsidRDefault="00E87C04" w:rsidP="00E87C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7C04" w:rsidRPr="00C66504" w:rsidRDefault="00E87C04" w:rsidP="00E87C0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</w:t>
      </w:r>
      <w:r w:rsidRPr="00C66504">
        <w:rPr>
          <w:rFonts w:ascii="Times New Roman" w:hAnsi="Times New Roman" w:cs="Times New Roman"/>
          <w:b/>
          <w:sz w:val="28"/>
          <w:szCs w:val="28"/>
        </w:rPr>
        <w:t>225-28</w:t>
      </w:r>
      <w:r>
        <w:rPr>
          <w:rFonts w:ascii="Times New Roman" w:hAnsi="Times New Roman" w:cs="Times New Roman"/>
          <w:b/>
          <w:sz w:val="28"/>
          <w:szCs w:val="28"/>
        </w:rPr>
        <w:t>, 231-234</w:t>
      </w:r>
    </w:p>
    <w:p w:rsidR="00E87C04" w:rsidRDefault="00E87C04" w:rsidP="00E87C04">
      <w:pPr>
        <w:rPr>
          <w:rFonts w:ascii="Times New Roman" w:hAnsi="Times New Roman" w:cs="Times New Roman"/>
          <w:b/>
          <w:sz w:val="28"/>
          <w:szCs w:val="28"/>
        </w:rPr>
      </w:pPr>
      <w:r w:rsidRPr="00C66504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E87C04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C66504">
        <w:rPr>
          <w:rFonts w:ascii="Times New Roman" w:hAnsi="Times New Roman" w:cs="Times New Roman"/>
          <w:b/>
          <w:sz w:val="28"/>
          <w:szCs w:val="28"/>
          <w:lang w:val="en-US"/>
        </w:rPr>
        <w:t>vmcoll</w:t>
      </w:r>
      <w:proofErr w:type="spellEnd"/>
      <w:r w:rsidRPr="00E87C0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C6650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E87C04">
        <w:rPr>
          <w:rFonts w:ascii="Times New Roman" w:hAnsi="Times New Roman" w:cs="Times New Roman"/>
          <w:b/>
          <w:sz w:val="28"/>
          <w:szCs w:val="28"/>
        </w:rPr>
        <w:t>/</w:t>
      </w:r>
      <w:r w:rsidRPr="00C66504">
        <w:rPr>
          <w:rFonts w:ascii="Times New Roman" w:hAnsi="Times New Roman" w:cs="Times New Roman"/>
          <w:b/>
          <w:sz w:val="28"/>
          <w:szCs w:val="28"/>
          <w:lang w:val="en-US"/>
        </w:rPr>
        <w:t>downloads</w:t>
      </w:r>
      <w:r w:rsidRPr="00E87C04">
        <w:rPr>
          <w:rFonts w:ascii="Times New Roman" w:hAnsi="Times New Roman" w:cs="Times New Roman"/>
          <w:b/>
          <w:sz w:val="28"/>
          <w:szCs w:val="28"/>
        </w:rPr>
        <w:t>/</w:t>
      </w:r>
      <w:r w:rsidRPr="00C66504">
        <w:rPr>
          <w:rFonts w:ascii="Times New Roman" w:hAnsi="Times New Roman" w:cs="Times New Roman"/>
          <w:b/>
          <w:sz w:val="28"/>
          <w:szCs w:val="28"/>
          <w:lang w:val="en-US"/>
        </w:rPr>
        <w:t>history</w:t>
      </w:r>
      <w:r w:rsidRPr="00E87C04">
        <w:rPr>
          <w:rFonts w:ascii="Times New Roman" w:hAnsi="Times New Roman" w:cs="Times New Roman"/>
          <w:b/>
          <w:sz w:val="28"/>
          <w:szCs w:val="28"/>
        </w:rPr>
        <w:t>_2016.</w:t>
      </w:r>
      <w:proofErr w:type="spellStart"/>
      <w:r w:rsidRPr="00C66504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proofErr w:type="spellEnd"/>
      <w:r w:rsidRPr="00E87C0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7C04" w:rsidRDefault="00E87C04" w:rsidP="00E87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Внутренняя политика Николая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E87C04" w:rsidRPr="00C66504" w:rsidRDefault="00E87C04" w:rsidP="00E87C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6504">
        <w:rPr>
          <w:rFonts w:ascii="Times New Roman" w:hAnsi="Times New Roman" w:cs="Times New Roman"/>
          <w:sz w:val="28"/>
          <w:szCs w:val="28"/>
        </w:rPr>
        <w:t xml:space="preserve">Для чего было создано </w:t>
      </w:r>
      <w:r w:rsidRPr="00C665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6504">
        <w:rPr>
          <w:rFonts w:ascii="Times New Roman" w:hAnsi="Times New Roman" w:cs="Times New Roman"/>
          <w:sz w:val="28"/>
          <w:szCs w:val="28"/>
        </w:rPr>
        <w:t xml:space="preserve"> отделение?</w:t>
      </w:r>
      <w:r>
        <w:rPr>
          <w:rFonts w:ascii="Times New Roman" w:hAnsi="Times New Roman" w:cs="Times New Roman"/>
          <w:sz w:val="28"/>
          <w:szCs w:val="28"/>
        </w:rPr>
        <w:t xml:space="preserve"> Кто его возглавлял?</w:t>
      </w:r>
      <w:r w:rsidRPr="00C66504">
        <w:rPr>
          <w:rFonts w:ascii="Times New Roman" w:hAnsi="Times New Roman" w:cs="Times New Roman"/>
          <w:sz w:val="28"/>
          <w:szCs w:val="28"/>
        </w:rPr>
        <w:t xml:space="preserve"> – с.225</w:t>
      </w:r>
    </w:p>
    <w:p w:rsidR="00E87C04" w:rsidRDefault="00E87C04" w:rsidP="00E87C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М.М.Сперанского в 30-е годы 19 века – с.225</w:t>
      </w:r>
    </w:p>
    <w:p w:rsidR="00E87C04" w:rsidRDefault="00E87C04" w:rsidP="00E87C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предпринято в решении крестьянского вопроса?- с.225-26</w:t>
      </w:r>
    </w:p>
    <w:p w:rsidR="00E87C04" w:rsidRDefault="00E87C04" w:rsidP="00E87C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проходила финансовая политика? – с.226-27</w:t>
      </w:r>
    </w:p>
    <w:p w:rsidR="00E87C04" w:rsidRDefault="00E87C04" w:rsidP="00E87C0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официальной народности – её суть? – с.227-28</w:t>
      </w:r>
    </w:p>
    <w:p w:rsidR="00E87C04" w:rsidRPr="00937047" w:rsidRDefault="00E87C04" w:rsidP="00E87C04">
      <w:pPr>
        <w:rPr>
          <w:rFonts w:ascii="Times New Roman" w:hAnsi="Times New Roman" w:cs="Times New Roman"/>
          <w:sz w:val="28"/>
          <w:szCs w:val="28"/>
        </w:rPr>
      </w:pPr>
    </w:p>
    <w:p w:rsidR="00E87C04" w:rsidRDefault="00E87C04" w:rsidP="00E87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Внешняя политика Николая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E87C04" w:rsidRDefault="00E87C04" w:rsidP="00E87C0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основные направления внешней политики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с.231</w:t>
      </w:r>
    </w:p>
    <w:p w:rsidR="00E87C04" w:rsidRDefault="00E87C04" w:rsidP="00E87C0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и итоги русско-иранской войны – с.231</w:t>
      </w:r>
    </w:p>
    <w:p w:rsidR="00E87C04" w:rsidRDefault="00E87C04" w:rsidP="00E87C0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Крымская война</w:t>
      </w:r>
    </w:p>
    <w:p w:rsidR="00E87C04" w:rsidRDefault="00E87C04" w:rsidP="00E87C0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повод к войне – с.233</w:t>
      </w:r>
    </w:p>
    <w:p w:rsidR="00E87C04" w:rsidRDefault="00E87C04" w:rsidP="00E87C0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противники России в Крымской войне – с.233</w:t>
      </w:r>
    </w:p>
    <w:p w:rsidR="00E87C04" w:rsidRDefault="00E87C04" w:rsidP="00E87C0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основные события Крымской войны – с. 233</w:t>
      </w:r>
    </w:p>
    <w:p w:rsidR="00E87C04" w:rsidRPr="00937047" w:rsidRDefault="00E87C04" w:rsidP="00E87C0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Итоги Крымской войны – с.234</w:t>
      </w:r>
    </w:p>
    <w:p w:rsidR="00E87C04" w:rsidRPr="00C66504" w:rsidRDefault="00E87C04" w:rsidP="00E87C04">
      <w:pPr>
        <w:rPr>
          <w:rFonts w:ascii="Times New Roman" w:hAnsi="Times New Roman" w:cs="Times New Roman"/>
          <w:sz w:val="28"/>
          <w:szCs w:val="28"/>
        </w:rPr>
      </w:pPr>
    </w:p>
    <w:p w:rsidR="00E87C04" w:rsidRDefault="00E87C04" w:rsidP="00E87C04">
      <w:pPr>
        <w:rPr>
          <w:rFonts w:ascii="Times New Roman" w:hAnsi="Times New Roman" w:cs="Times New Roman"/>
          <w:b/>
          <w:sz w:val="28"/>
          <w:szCs w:val="28"/>
        </w:rPr>
      </w:pPr>
    </w:p>
    <w:p w:rsidR="00E87C04" w:rsidRPr="00E50B38" w:rsidRDefault="00E87C04" w:rsidP="00E87C04">
      <w:pPr>
        <w:pStyle w:val="a4"/>
        <w:rPr>
          <w:rFonts w:ascii="Times New Roman" w:hAnsi="Times New Roman" w:cs="Times New Roman"/>
          <w:sz w:val="32"/>
          <w:szCs w:val="32"/>
        </w:rPr>
      </w:pPr>
      <w:r w:rsidRPr="00E50B38"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 w:rsidRPr="00E50B3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 w:rsidRPr="00E50B38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E50B3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 w:rsidRPr="00E50B38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E50B3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 w:rsidRPr="00E50B38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E50B3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E50B38"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 w:rsidRPr="00E50B3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 w:rsidRPr="00E50B38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E50B3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 w:rsidRPr="00E50B38"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 w:rsidRPr="00E50B3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E87C04" w:rsidRDefault="00E87C04" w:rsidP="00E87C04"/>
    <w:p w:rsidR="00696E4D" w:rsidRPr="00E87C04" w:rsidRDefault="00696E4D" w:rsidP="00E87C04"/>
    <w:sectPr w:rsidR="00696E4D" w:rsidRPr="00E87C04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159"/>
    <w:multiLevelType w:val="hybridMultilevel"/>
    <w:tmpl w:val="4DD08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D6777"/>
    <w:multiLevelType w:val="hybridMultilevel"/>
    <w:tmpl w:val="550E5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614"/>
    <w:multiLevelType w:val="hybridMultilevel"/>
    <w:tmpl w:val="364EA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51B"/>
    <w:rsid w:val="000A751B"/>
    <w:rsid w:val="003A0462"/>
    <w:rsid w:val="003B7B91"/>
    <w:rsid w:val="00696E4D"/>
    <w:rsid w:val="00E6176B"/>
    <w:rsid w:val="00E87C04"/>
    <w:rsid w:val="00FC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51B"/>
    <w:rPr>
      <w:color w:val="0000FF" w:themeColor="hyperlink"/>
      <w:u w:val="single"/>
    </w:rPr>
  </w:style>
  <w:style w:type="paragraph" w:styleId="a4">
    <w:name w:val="No Spacing"/>
    <w:uiPriority w:val="1"/>
    <w:qFormat/>
    <w:rsid w:val="000A751B"/>
    <w:pPr>
      <w:spacing w:after="0" w:line="240" w:lineRule="auto"/>
    </w:pPr>
  </w:style>
  <w:style w:type="table" w:styleId="a5">
    <w:name w:val="Table Grid"/>
    <w:basedOn w:val="a1"/>
    <w:uiPriority w:val="59"/>
    <w:rsid w:val="000A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0A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0A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0A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7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2020-04-09T08:46:00Z</dcterms:created>
  <dcterms:modified xsi:type="dcterms:W3CDTF">2020-04-09T08:52:00Z</dcterms:modified>
</cp:coreProperties>
</file>