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3BA" w:rsidRDefault="00F7147A" w:rsidP="001B23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1B23BA">
        <w:rPr>
          <w:rFonts w:ascii="Times New Roman" w:hAnsi="Times New Roman" w:cs="Times New Roman"/>
          <w:sz w:val="28"/>
          <w:szCs w:val="28"/>
        </w:rPr>
        <w:t>.04</w:t>
      </w:r>
      <w:r w:rsidR="001B23BA" w:rsidRPr="007C264C">
        <w:rPr>
          <w:rFonts w:ascii="Times New Roman" w:hAnsi="Times New Roman" w:cs="Times New Roman"/>
          <w:sz w:val="28"/>
          <w:szCs w:val="28"/>
        </w:rPr>
        <w:t>.20 Ананьина Е.В. Технология группа №20</w:t>
      </w:r>
      <w:r w:rsidR="003F7B51">
        <w:rPr>
          <w:rFonts w:ascii="Times New Roman" w:hAnsi="Times New Roman" w:cs="Times New Roman"/>
          <w:sz w:val="28"/>
          <w:szCs w:val="28"/>
        </w:rPr>
        <w:t xml:space="preserve">. Срок сдачи работ </w:t>
      </w:r>
      <w:r>
        <w:rPr>
          <w:rFonts w:ascii="Times New Roman" w:hAnsi="Times New Roman" w:cs="Times New Roman"/>
          <w:sz w:val="28"/>
          <w:szCs w:val="28"/>
        </w:rPr>
        <w:t>18</w:t>
      </w:r>
      <w:bookmarkStart w:id="0" w:name="_GoBack"/>
      <w:bookmarkEnd w:id="0"/>
      <w:r w:rsidR="001B23BA">
        <w:rPr>
          <w:rFonts w:ascii="Times New Roman" w:hAnsi="Times New Roman" w:cs="Times New Roman"/>
          <w:sz w:val="28"/>
          <w:szCs w:val="28"/>
        </w:rPr>
        <w:t>.04</w:t>
      </w:r>
      <w:r w:rsidR="001B23BA" w:rsidRPr="007C264C">
        <w:rPr>
          <w:rFonts w:ascii="Times New Roman" w:hAnsi="Times New Roman" w:cs="Times New Roman"/>
          <w:sz w:val="28"/>
          <w:szCs w:val="28"/>
        </w:rPr>
        <w:t>.2020</w:t>
      </w:r>
    </w:p>
    <w:p w:rsidR="001B23BA" w:rsidRPr="00060284" w:rsidRDefault="001B23BA" w:rsidP="001B23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Выполненные задания отправить на почту </w:t>
      </w:r>
      <w:proofErr w:type="spellStart"/>
      <w:r w:rsidRPr="00060284">
        <w:rPr>
          <w:rFonts w:ascii="Times New Roman" w:hAnsi="Times New Roman" w:cs="Times New Roman"/>
          <w:sz w:val="28"/>
          <w:szCs w:val="28"/>
          <w:highlight w:val="red"/>
          <w:lang w:val="en-US"/>
        </w:rPr>
        <w:t>aev</w:t>
      </w:r>
      <w:proofErr w:type="spellEnd"/>
      <w:r w:rsidRPr="00060284">
        <w:rPr>
          <w:rFonts w:ascii="Times New Roman" w:hAnsi="Times New Roman" w:cs="Times New Roman"/>
          <w:sz w:val="28"/>
          <w:szCs w:val="28"/>
          <w:highlight w:val="red"/>
        </w:rPr>
        <w:t>@</w:t>
      </w:r>
      <w:r w:rsidRPr="00060284">
        <w:rPr>
          <w:rFonts w:ascii="Times New Roman" w:hAnsi="Times New Roman" w:cs="Times New Roman"/>
          <w:sz w:val="28"/>
          <w:szCs w:val="28"/>
          <w:highlight w:val="red"/>
          <w:lang w:val="en-US"/>
        </w:rPr>
        <w:t>apt</w:t>
      </w:r>
      <w:r>
        <w:rPr>
          <w:rFonts w:ascii="Times New Roman" w:hAnsi="Times New Roman" w:cs="Times New Roman"/>
          <w:sz w:val="28"/>
          <w:szCs w:val="28"/>
          <w:highlight w:val="red"/>
        </w:rPr>
        <w:t>29</w:t>
      </w:r>
      <w:r w:rsidRPr="00060284">
        <w:rPr>
          <w:rFonts w:ascii="Times New Roman" w:hAnsi="Times New Roman" w:cs="Times New Roman"/>
          <w:sz w:val="28"/>
          <w:szCs w:val="28"/>
          <w:highlight w:val="red"/>
        </w:rPr>
        <w:t>.</w:t>
      </w:r>
      <w:proofErr w:type="spellStart"/>
      <w:r w:rsidRPr="00060284">
        <w:rPr>
          <w:rFonts w:ascii="Times New Roman" w:hAnsi="Times New Roman" w:cs="Times New Roman"/>
          <w:sz w:val="28"/>
          <w:szCs w:val="28"/>
          <w:highlight w:val="red"/>
          <w:lang w:val="en-US"/>
        </w:rPr>
        <w:t>ru</w:t>
      </w:r>
      <w:proofErr w:type="spellEnd"/>
    </w:p>
    <w:p w:rsidR="00BE4BD4" w:rsidRDefault="00BE4BD4" w:rsidP="00CD4B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пара Тема: «Горячие сладкие блюда»</w:t>
      </w:r>
      <w:r w:rsidR="00F7147A">
        <w:rPr>
          <w:rFonts w:ascii="Times New Roman" w:hAnsi="Times New Roman" w:cs="Times New Roman"/>
          <w:sz w:val="28"/>
          <w:szCs w:val="28"/>
        </w:rPr>
        <w:t>. Составить опорный конспект.</w:t>
      </w:r>
    </w:p>
    <w:p w:rsidR="00BE4BD4" w:rsidRDefault="00BE4BD4" w:rsidP="00CD4B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горячим сладким блюдам относят пудинг, яблоки в тесте, шарлотку яблочную, печеные яблоки,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гурьевскую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кашу, сладкие омлеты. Эти блюда обладают большой калорийностью, так как содержат продукты, богатые углеводами и жирами. Горячие сладкие блюда подают при температуре </w:t>
      </w:r>
      <w:r w:rsidR="00D623B2">
        <w:rPr>
          <w:rFonts w:ascii="Times New Roman" w:hAnsi="Times New Roman" w:cs="Times New Roman"/>
          <w:sz w:val="28"/>
          <w:szCs w:val="28"/>
        </w:rPr>
        <w:t>50-60</w:t>
      </w:r>
      <w:r>
        <w:rPr>
          <w:rFonts w:ascii="Times New Roman" w:hAnsi="Times New Roman" w:cs="Times New Roman"/>
          <w:sz w:val="28"/>
          <w:szCs w:val="28"/>
        </w:rPr>
        <w:t xml:space="preserve"> градусов. Эти блюда, особенно крупяные и мучные,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высокопитательны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используются не только в качестве десерта, но и включаются в меню ужинов и завтраков.</w:t>
      </w:r>
    </w:p>
    <w:p w:rsidR="00D623B2" w:rsidRDefault="00D623B2" w:rsidP="00CD4B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Горячие сладкие блюда хранят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пароконвектоматах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водяном и паровом мармите.</w:t>
      </w:r>
    </w:p>
    <w:p w:rsidR="00F7147A" w:rsidRPr="00F7147A" w:rsidRDefault="00F7147A" w:rsidP="00F7147A">
      <w:pPr>
        <w:pStyle w:val="a4"/>
        <w:rPr>
          <w:color w:val="555555"/>
          <w:sz w:val="28"/>
          <w:szCs w:val="28"/>
        </w:rPr>
      </w:pPr>
      <w:proofErr w:type="spellStart"/>
      <w:r w:rsidRPr="00F7147A">
        <w:rPr>
          <w:i/>
          <w:iCs/>
          <w:color w:val="555555"/>
          <w:sz w:val="28"/>
          <w:szCs w:val="28"/>
        </w:rPr>
        <w:t>Фламбированные</w:t>
      </w:r>
      <w:proofErr w:type="spellEnd"/>
      <w:r w:rsidRPr="00F7147A">
        <w:rPr>
          <w:i/>
          <w:iCs/>
          <w:color w:val="555555"/>
          <w:sz w:val="28"/>
          <w:szCs w:val="28"/>
        </w:rPr>
        <w:t xml:space="preserve"> фрукты</w:t>
      </w:r>
    </w:p>
    <w:p w:rsidR="00F7147A" w:rsidRPr="00F7147A" w:rsidRDefault="00F7147A" w:rsidP="00F7147A">
      <w:pPr>
        <w:pStyle w:val="a4"/>
        <w:rPr>
          <w:color w:val="555555"/>
          <w:sz w:val="28"/>
          <w:szCs w:val="28"/>
        </w:rPr>
      </w:pPr>
      <w:proofErr w:type="spellStart"/>
      <w:r w:rsidRPr="00F7147A">
        <w:rPr>
          <w:color w:val="555555"/>
          <w:sz w:val="28"/>
          <w:szCs w:val="28"/>
        </w:rPr>
        <w:t>Фламбирование</w:t>
      </w:r>
      <w:proofErr w:type="spellEnd"/>
      <w:r w:rsidRPr="00F7147A">
        <w:rPr>
          <w:color w:val="555555"/>
          <w:sz w:val="28"/>
          <w:szCs w:val="28"/>
        </w:rPr>
        <w:t xml:space="preserve"> – это горячая обработка фруктов, обычно персиков, то есть приготовление горячего десерта. Это может сделать официант на виду у посетителя на подсобном столике для баров.</w:t>
      </w:r>
    </w:p>
    <w:p w:rsidR="00F7147A" w:rsidRPr="00F7147A" w:rsidRDefault="00F7147A" w:rsidP="00F7147A">
      <w:pPr>
        <w:pStyle w:val="a4"/>
        <w:rPr>
          <w:color w:val="555555"/>
          <w:sz w:val="28"/>
          <w:szCs w:val="28"/>
        </w:rPr>
      </w:pPr>
      <w:proofErr w:type="spellStart"/>
      <w:r w:rsidRPr="00F7147A">
        <w:rPr>
          <w:color w:val="555555"/>
          <w:sz w:val="28"/>
          <w:szCs w:val="28"/>
        </w:rPr>
        <w:t>Фламбирование</w:t>
      </w:r>
      <w:proofErr w:type="spellEnd"/>
      <w:r w:rsidRPr="00F7147A">
        <w:rPr>
          <w:color w:val="555555"/>
          <w:sz w:val="28"/>
          <w:szCs w:val="28"/>
        </w:rPr>
        <w:t xml:space="preserve"> проводят на открытом пламени спиртовой горелки, при этом необходимо соблюдать меры предосторожности. Между рабочим местом официанта и столиком посетителя должно быть расстояние не менее полуметра. На подсобном столике официанта всегда должна находиться влажная салфетка для быстрого подавления возможных небольших загораний.</w:t>
      </w:r>
    </w:p>
    <w:p w:rsidR="00F7147A" w:rsidRPr="00F7147A" w:rsidRDefault="00F7147A" w:rsidP="00F7147A">
      <w:pPr>
        <w:pStyle w:val="a4"/>
        <w:rPr>
          <w:color w:val="555555"/>
          <w:sz w:val="28"/>
          <w:szCs w:val="28"/>
        </w:rPr>
      </w:pPr>
      <w:proofErr w:type="spellStart"/>
      <w:r w:rsidRPr="00F7147A">
        <w:rPr>
          <w:color w:val="555555"/>
          <w:sz w:val="28"/>
          <w:szCs w:val="28"/>
        </w:rPr>
        <w:t>Фламбирование</w:t>
      </w:r>
      <w:proofErr w:type="spellEnd"/>
      <w:r w:rsidRPr="00F7147A">
        <w:rPr>
          <w:color w:val="555555"/>
          <w:sz w:val="28"/>
          <w:szCs w:val="28"/>
        </w:rPr>
        <w:t xml:space="preserve"> фруктов делают так:</w:t>
      </w:r>
    </w:p>
    <w:p w:rsidR="00F7147A" w:rsidRPr="00F7147A" w:rsidRDefault="00F7147A" w:rsidP="00F7147A">
      <w:pPr>
        <w:pStyle w:val="a4"/>
        <w:rPr>
          <w:color w:val="555555"/>
          <w:sz w:val="28"/>
          <w:szCs w:val="28"/>
        </w:rPr>
      </w:pPr>
      <w:r w:rsidRPr="00F7147A">
        <w:rPr>
          <w:color w:val="555555"/>
          <w:sz w:val="28"/>
          <w:szCs w:val="28"/>
        </w:rPr>
        <w:t xml:space="preserve">все составные части блюда укладывают на подносе в порядке их использования; распускают масло на предварительно нагретой сковороде; высыпают в масло сахар и слегка поджаривают его, </w:t>
      </w:r>
      <w:proofErr w:type="spellStart"/>
      <w:r w:rsidRPr="00F7147A">
        <w:rPr>
          <w:color w:val="555555"/>
          <w:sz w:val="28"/>
          <w:szCs w:val="28"/>
        </w:rPr>
        <w:t>карамелизуют</w:t>
      </w:r>
      <w:proofErr w:type="spellEnd"/>
      <w:r w:rsidRPr="00F7147A">
        <w:rPr>
          <w:color w:val="555555"/>
          <w:sz w:val="28"/>
          <w:szCs w:val="28"/>
        </w:rPr>
        <w:t>; заливают смесь сахара с апельсиновым соком, предварительно подогретым в половнике; уваривают образовавшийся сироп; выкладывают фрукты на сковородку и ставят ее на огонь, при этом официант работает двумя руками; выливают коньяк в половник и нагревают его до появления пламени; гасят горелку; заливают фрукты на сковороде горящим коньяком, после чего встряхивают ее несколько раз, чтобы сироп пропитал фрукты, а коньяк полностью сгорел; укладывают фрукты на мороженое.</w:t>
      </w:r>
    </w:p>
    <w:p w:rsidR="00F7147A" w:rsidRDefault="00F7147A" w:rsidP="00CD4BB7">
      <w:pPr>
        <w:rPr>
          <w:rFonts w:ascii="Times New Roman" w:hAnsi="Times New Roman" w:cs="Times New Roman"/>
          <w:sz w:val="28"/>
          <w:szCs w:val="28"/>
        </w:rPr>
      </w:pPr>
    </w:p>
    <w:p w:rsidR="00F7147A" w:rsidRDefault="00F7147A" w:rsidP="00CD4BB7">
      <w:pPr>
        <w:rPr>
          <w:rFonts w:ascii="Times New Roman" w:hAnsi="Times New Roman" w:cs="Times New Roman"/>
          <w:sz w:val="28"/>
          <w:szCs w:val="28"/>
        </w:rPr>
      </w:pPr>
    </w:p>
    <w:p w:rsidR="00D623B2" w:rsidRDefault="00D623B2" w:rsidP="00CD4B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Требования к качеству:</w:t>
      </w:r>
    </w:p>
    <w:p w:rsidR="00D623B2" w:rsidRDefault="00D623B2" w:rsidP="00CD4B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Пудинги: Должны иметь мягкую и сочную консистенцию внутри, поджаренную корочку, сладкий вкус; на разрезе видны цукаты или изюм, равномерно распределенные по всей массе. Закал не допускается. Масса хорошо пропечена</w:t>
      </w:r>
      <w:r w:rsidR="007746DD">
        <w:rPr>
          <w:rFonts w:ascii="Times New Roman" w:hAnsi="Times New Roman" w:cs="Times New Roman"/>
          <w:sz w:val="28"/>
          <w:szCs w:val="28"/>
        </w:rPr>
        <w:t>. Если пудинг не пропечен, то в</w:t>
      </w:r>
      <w:r>
        <w:rPr>
          <w:rFonts w:ascii="Times New Roman" w:hAnsi="Times New Roman" w:cs="Times New Roman"/>
          <w:sz w:val="28"/>
          <w:szCs w:val="28"/>
        </w:rPr>
        <w:t>нутри он липкий, сырой, на</w:t>
      </w:r>
      <w:r w:rsidR="007746DD">
        <w:rPr>
          <w:rFonts w:ascii="Times New Roman" w:hAnsi="Times New Roman" w:cs="Times New Roman"/>
          <w:sz w:val="28"/>
          <w:szCs w:val="28"/>
        </w:rPr>
        <w:t xml:space="preserve"> воткнутый нож или лучинку прили</w:t>
      </w:r>
      <w:r>
        <w:rPr>
          <w:rFonts w:ascii="Times New Roman" w:hAnsi="Times New Roman" w:cs="Times New Roman"/>
          <w:sz w:val="28"/>
          <w:szCs w:val="28"/>
        </w:rPr>
        <w:t>пает непропеченная масса. Цвет – от светло</w:t>
      </w:r>
      <w:r w:rsidR="007746D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желтого</w:t>
      </w:r>
      <w:r w:rsidR="007746DD">
        <w:rPr>
          <w:rFonts w:ascii="Times New Roman" w:hAnsi="Times New Roman" w:cs="Times New Roman"/>
          <w:sz w:val="28"/>
          <w:szCs w:val="28"/>
        </w:rPr>
        <w:t xml:space="preserve"> до светло-коричневого. Вкус сладкий. У парового пудинга светлая поверхность и пористая мякоть.</w:t>
      </w:r>
    </w:p>
    <w:p w:rsidR="007746DD" w:rsidRDefault="007746DD" w:rsidP="00CD4B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Каша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гурьевская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: должна иметь золотистую корочку и нежную пышную консистенцию (иногда ее прижигают в виде сетки). В запеченных изделиях не допускается подгорелая поверхность.</w:t>
      </w:r>
    </w:p>
    <w:p w:rsidR="007746DD" w:rsidRDefault="007746DD" w:rsidP="00CD4B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Яблоки с рисом: рис должен быть аккуратно сформован в виде низкого цилиндра. Поверхность яблок светлая, полностью покрыта соусом.</w:t>
      </w:r>
    </w:p>
    <w:p w:rsidR="007746DD" w:rsidRDefault="007746DD" w:rsidP="00CD4B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Яблоки в тесте: вид румяного пончика с золотистой корочкой с запеченным внутри яблоком. Тесто пышное, желтое на изломе; яблоко хорошо пропеченное, зеленовато-жёлтое или белое мягкое.</w:t>
      </w:r>
    </w:p>
    <w:p w:rsidR="007746DD" w:rsidRDefault="007746DD" w:rsidP="00CD4B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Шарлотка яблочная:</w:t>
      </w:r>
    </w:p>
    <w:p w:rsidR="007746DD" w:rsidRDefault="007746DD" w:rsidP="00CD4B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поверхности хрустящая румяная корочка, начинка густая, не вытекает, хорошо прогрета.</w:t>
      </w:r>
    </w:p>
    <w:p w:rsidR="00D623B2" w:rsidRDefault="00D623B2" w:rsidP="00CD4BB7">
      <w:pPr>
        <w:rPr>
          <w:rFonts w:ascii="Times New Roman" w:hAnsi="Times New Roman" w:cs="Times New Roman"/>
          <w:sz w:val="28"/>
          <w:szCs w:val="28"/>
        </w:rPr>
      </w:pPr>
    </w:p>
    <w:p w:rsidR="00C51E44" w:rsidRDefault="001B23BA" w:rsidP="00CD4BB7">
      <w:r>
        <w:rPr>
          <w:rFonts w:ascii="Times New Roman" w:hAnsi="Times New Roman" w:cs="Times New Roman"/>
          <w:sz w:val="28"/>
          <w:szCs w:val="28"/>
        </w:rPr>
        <w:t>2 пара, 3 пара</w:t>
      </w:r>
      <w:r w:rsidRPr="007C264C">
        <w:rPr>
          <w:rFonts w:ascii="Times New Roman" w:hAnsi="Times New Roman" w:cs="Times New Roman"/>
          <w:sz w:val="28"/>
          <w:szCs w:val="28"/>
        </w:rPr>
        <w:t xml:space="preserve"> - Составить опорный конспект учебник страницы</w:t>
      </w:r>
      <w:r w:rsidR="00CD4BB7">
        <w:rPr>
          <w:rFonts w:ascii="Times New Roman" w:hAnsi="Times New Roman" w:cs="Times New Roman"/>
          <w:sz w:val="28"/>
          <w:szCs w:val="28"/>
        </w:rPr>
        <w:t>2</w:t>
      </w:r>
      <w:r w:rsidR="00F7147A">
        <w:rPr>
          <w:rFonts w:ascii="Times New Roman" w:hAnsi="Times New Roman" w:cs="Times New Roman"/>
          <w:sz w:val="28"/>
          <w:szCs w:val="28"/>
        </w:rPr>
        <w:t>30-236</w:t>
      </w:r>
      <w:r w:rsidRPr="007C264C">
        <w:rPr>
          <w:rFonts w:ascii="Times New Roman" w:hAnsi="Times New Roman" w:cs="Times New Roman"/>
          <w:sz w:val="28"/>
          <w:szCs w:val="28"/>
        </w:rPr>
        <w:t>. Тема: «</w:t>
      </w:r>
      <w:r w:rsidR="00CD4BB7">
        <w:rPr>
          <w:rFonts w:ascii="Times New Roman" w:hAnsi="Times New Roman" w:cs="Times New Roman"/>
          <w:sz w:val="28"/>
          <w:szCs w:val="28"/>
        </w:rPr>
        <w:t>Приготовление горячих сладких блюд</w:t>
      </w:r>
      <w:r w:rsidRPr="007C264C">
        <w:rPr>
          <w:rFonts w:ascii="Times New Roman" w:hAnsi="Times New Roman" w:cs="Times New Roman"/>
          <w:sz w:val="28"/>
          <w:szCs w:val="28"/>
        </w:rPr>
        <w:t>»</w:t>
      </w:r>
      <w:r w:rsidR="00CD4BB7">
        <w:rPr>
          <w:rFonts w:ascii="Times New Roman" w:hAnsi="Times New Roman" w:cs="Times New Roman"/>
          <w:sz w:val="28"/>
          <w:szCs w:val="28"/>
        </w:rPr>
        <w:t>: «</w:t>
      </w:r>
      <w:r w:rsidR="00F7147A">
        <w:rPr>
          <w:rFonts w:ascii="Times New Roman" w:hAnsi="Times New Roman" w:cs="Times New Roman"/>
          <w:sz w:val="28"/>
          <w:szCs w:val="28"/>
        </w:rPr>
        <w:t>Сладкие блюда из теста</w:t>
      </w:r>
      <w:r w:rsidR="00CD4BB7">
        <w:rPr>
          <w:rFonts w:ascii="Times New Roman" w:hAnsi="Times New Roman" w:cs="Times New Roman"/>
          <w:sz w:val="28"/>
          <w:szCs w:val="28"/>
        </w:rPr>
        <w:t>», «</w:t>
      </w:r>
      <w:r w:rsidR="00F7147A">
        <w:rPr>
          <w:rFonts w:ascii="Times New Roman" w:hAnsi="Times New Roman" w:cs="Times New Roman"/>
          <w:sz w:val="28"/>
          <w:szCs w:val="28"/>
        </w:rPr>
        <w:t xml:space="preserve">Блюда из яблок». </w:t>
      </w:r>
    </w:p>
    <w:p w:rsidR="00EC0D31" w:rsidRDefault="00EC0D31"/>
    <w:p w:rsidR="00EC0D31" w:rsidRDefault="00EC0D31"/>
    <w:p w:rsidR="00EC0D31" w:rsidRDefault="00EC0D31"/>
    <w:p w:rsidR="00EC0D31" w:rsidRDefault="00EC0D31"/>
    <w:p w:rsidR="00EC0D31" w:rsidRDefault="00EC0D31"/>
    <w:p w:rsidR="00EC0D31" w:rsidRDefault="00EC0D31"/>
    <w:sectPr w:rsidR="00EC0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72078"/>
    <w:multiLevelType w:val="multilevel"/>
    <w:tmpl w:val="CB94A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6F7D08"/>
    <w:multiLevelType w:val="hybridMultilevel"/>
    <w:tmpl w:val="1FF2C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868AD"/>
    <w:multiLevelType w:val="multilevel"/>
    <w:tmpl w:val="1458E5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006416"/>
    <w:multiLevelType w:val="multilevel"/>
    <w:tmpl w:val="EB2C9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6F044E"/>
    <w:multiLevelType w:val="multilevel"/>
    <w:tmpl w:val="BA90B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EB0A92"/>
    <w:multiLevelType w:val="multilevel"/>
    <w:tmpl w:val="82F8C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A624C9"/>
    <w:multiLevelType w:val="multilevel"/>
    <w:tmpl w:val="B7584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9EF0D7A"/>
    <w:multiLevelType w:val="multilevel"/>
    <w:tmpl w:val="7AC2D1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3E9"/>
    <w:rsid w:val="00175F6E"/>
    <w:rsid w:val="001B23BA"/>
    <w:rsid w:val="00397DE9"/>
    <w:rsid w:val="003F7B51"/>
    <w:rsid w:val="004A63E9"/>
    <w:rsid w:val="007746DD"/>
    <w:rsid w:val="00A95751"/>
    <w:rsid w:val="00BE4BD4"/>
    <w:rsid w:val="00C51E44"/>
    <w:rsid w:val="00CB5891"/>
    <w:rsid w:val="00CD4BB7"/>
    <w:rsid w:val="00D623B2"/>
    <w:rsid w:val="00EC0D31"/>
    <w:rsid w:val="00F7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ABCB9"/>
  <w15:chartTrackingRefBased/>
  <w15:docId w15:val="{1CB6096D-F2F5-46A0-885A-F64DA3552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75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71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6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Adm</cp:lastModifiedBy>
  <cp:revision>9</cp:revision>
  <dcterms:created xsi:type="dcterms:W3CDTF">2020-03-27T10:09:00Z</dcterms:created>
  <dcterms:modified xsi:type="dcterms:W3CDTF">2020-04-16T12:19:00Z</dcterms:modified>
</cp:coreProperties>
</file>