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4C" w:rsidRPr="009D0564" w:rsidRDefault="00C8474C" w:rsidP="00C8474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.04. Домашнее задание по химии </w:t>
      </w:r>
      <w:r w:rsidRPr="009D0564">
        <w:rPr>
          <w:b/>
          <w:sz w:val="28"/>
          <w:szCs w:val="28"/>
        </w:rPr>
        <w:t>19 группа</w:t>
      </w:r>
      <w:r>
        <w:rPr>
          <w:b/>
          <w:sz w:val="28"/>
          <w:szCs w:val="28"/>
        </w:rPr>
        <w:t>.</w:t>
      </w:r>
      <w:r w:rsidRPr="009D0564">
        <w:rPr>
          <w:b/>
          <w:sz w:val="28"/>
          <w:szCs w:val="28"/>
        </w:rPr>
        <w:t xml:space="preserve"> Машанова М.В.</w:t>
      </w:r>
    </w:p>
    <w:p w:rsidR="00C8474C" w:rsidRDefault="00C8474C" w:rsidP="00C8474C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8474C" w:rsidRDefault="00C8474C" w:rsidP="00C8474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A704F">
        <w:rPr>
          <w:b/>
          <w:sz w:val="28"/>
          <w:szCs w:val="28"/>
        </w:rPr>
        <w:t>Тема: скорость химических реакций.</w:t>
      </w:r>
    </w:p>
    <w:p w:rsidR="00C8474C" w:rsidRPr="008A704F" w:rsidRDefault="00C8474C" w:rsidP="00C8474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</w:t>
      </w:r>
      <w:r w:rsidR="0078337D">
        <w:rPr>
          <w:b/>
          <w:sz w:val="28"/>
          <w:szCs w:val="28"/>
        </w:rPr>
        <w:t>. (При возникновении трудностей пересмотрите видео</w:t>
      </w:r>
      <w:bookmarkStart w:id="0" w:name="_GoBack"/>
      <w:bookmarkEnd w:id="0"/>
      <w:r w:rsidR="0078337D">
        <w:rPr>
          <w:b/>
          <w:sz w:val="28"/>
          <w:szCs w:val="28"/>
        </w:rPr>
        <w:t xml:space="preserve"> из прошлого домашнего задания)</w:t>
      </w:r>
    </w:p>
    <w:p w:rsidR="00C8474C" w:rsidRPr="00C8474C" w:rsidRDefault="00C8474C" w:rsidP="00C8474C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скорость химической реакции, если при взаимодействии водорода с кислородом начальная концентрация водорода была 5 моль/л, а через 50 секунд стала 0,5 моль/л?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0"/>
      </w:tblGrid>
      <w:tr w:rsidR="00C8474C" w:rsidRPr="00C8474C" w:rsidTr="00C84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line="240" w:lineRule="auto"/>
              <w:divId w:val="13050848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pt;height:17.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8474C" w:rsidRPr="00C8474C" w:rsidTr="00C84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035" type="#_x0000_t75" style="width:20.2pt;height:17.8pt" o:ole="">
                  <v:imagedata r:id="rId5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C8474C" w:rsidRPr="00C8474C" w:rsidTr="00C84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034" type="#_x0000_t75" style="width:20.2pt;height:17.8pt" o:ole="">
                  <v:imagedata r:id="rId5" o:title=""/>
                </v:shape>
                <w:control r:id="rId8" w:name="DefaultOcxName2" w:shapeid="_x0000_i10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C8474C" w:rsidRPr="00C8474C" w:rsidTr="00C84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033" type="#_x0000_t75" style="width:20.2pt;height:17.8pt" o:ole="">
                  <v:imagedata r:id="rId5" o:title=""/>
                </v:shape>
                <w:control r:id="rId9" w:name="DefaultOcxName3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4C" w:rsidRPr="00C8474C" w:rsidRDefault="00C8474C" w:rsidP="00C84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</w:tbl>
    <w:p w:rsidR="00C8474C" w:rsidRPr="00C8474C" w:rsidRDefault="00C8474C" w:rsidP="00C8474C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металлы, взаимодействующие с водой при комнатной температуре.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5" type="#_x0000_t75" style="width:20.2pt;height:17.8pt" o:ole="">
            <v:imagedata r:id="rId10" o:title=""/>
          </v:shape>
          <w:control r:id="rId11" w:name="DefaultOcxName5" w:shapeid="_x0000_i1055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4" type="#_x0000_t75" style="width:20.2pt;height:17.8pt" o:ole="">
            <v:imagedata r:id="rId10" o:title=""/>
          </v:shape>
          <w:control r:id="rId12" w:name="DefaultOcxName11" w:shapeid="_x0000_i1054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3" type="#_x0000_t75" style="width:20.2pt;height:17.8pt" o:ole="">
            <v:imagedata r:id="rId10" o:title=""/>
          </v:shape>
          <w:control r:id="rId13" w:name="DefaultOcxName21" w:shapeid="_x0000_i1053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2" type="#_x0000_t75" style="width:20.2pt;height:17.8pt" o:ole="">
            <v:imagedata r:id="rId10" o:title=""/>
          </v:shape>
          <w:control r:id="rId14" w:name="DefaultOcxName31" w:shapeid="_x0000_i1052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1" type="#_x0000_t75" style="width:20.2pt;height:17.8pt" o:ole="">
            <v:imagedata r:id="rId10" o:title=""/>
          </v:shape>
          <w:control r:id="rId15" w:name="DefaultOcxName4" w:shapeid="_x0000_i1051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</w:p>
    <w:p w:rsidR="00C8474C" w:rsidRPr="00C8474C" w:rsidRDefault="00C8474C">
      <w:pPr>
        <w:rPr>
          <w:rFonts w:ascii="Times New Roman" w:hAnsi="Times New Roman" w:cs="Times New Roman"/>
          <w:sz w:val="28"/>
          <w:szCs w:val="28"/>
        </w:rPr>
      </w:pPr>
    </w:p>
    <w:p w:rsidR="00C8474C" w:rsidRPr="00C8474C" w:rsidRDefault="00C8474C" w:rsidP="00C8474C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химической реакции </w:t>
      </w:r>
      <w:proofErr w:type="spellStart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(OH)</w:t>
      </w:r>
      <w:r w:rsidRPr="00C84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</w:t>
      </w:r>
      <w:r w:rsidRPr="00C84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Cu</w:t>
      </w:r>
      <w:r w:rsidRPr="00C84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</w:t>
      </w:r>
      <w:r w:rsidRPr="00C84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O зависит от: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7" type="#_x0000_t75" style="width:20.2pt;height:17.8pt" o:ole="">
            <v:imagedata r:id="rId10" o:title=""/>
          </v:shape>
          <w:control r:id="rId16" w:name="DefaultOcxName6" w:shapeid="_x0000_i1067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ионов меди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6" type="#_x0000_t75" style="width:20.2pt;height:17.8pt" o:ole="">
            <v:imagedata r:id="rId10" o:title=""/>
          </v:shape>
          <w:control r:id="rId17" w:name="DefaultOcxName12" w:shapeid="_x0000_i1066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ионов водорода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5" type="#_x0000_t75" style="width:20.2pt;height:17.8pt" o:ole="">
            <v:imagedata r:id="rId10" o:title=""/>
          </v:shape>
          <w:control r:id="rId18" w:name="DefaultOcxName22" w:shapeid="_x0000_i1065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взятой кислоты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4" type="#_x0000_t75" style="width:20.2pt;height:17.8pt" o:ole="">
            <v:imagedata r:id="rId10" o:title=""/>
          </v:shape>
          <w:control r:id="rId19" w:name="DefaultOcxName32" w:shapeid="_x0000_i1064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C8474C" w:rsidRPr="00C8474C" w:rsidRDefault="00C8474C">
      <w:pPr>
        <w:rPr>
          <w:rFonts w:ascii="Times New Roman" w:hAnsi="Times New Roman" w:cs="Times New Roman"/>
          <w:sz w:val="28"/>
          <w:szCs w:val="28"/>
        </w:rPr>
      </w:pPr>
    </w:p>
    <w:p w:rsidR="00C8474C" w:rsidRPr="00C8474C" w:rsidRDefault="00C8474C" w:rsidP="00C8474C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8474C">
        <w:rPr>
          <w:sz w:val="28"/>
          <w:szCs w:val="28"/>
        </w:rPr>
        <w:t>Установите соответствие между фактором и влиянием на скорость химической реакции.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  <w:sectPr w:rsidR="00C8474C" w:rsidRPr="00C84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Уменьшение температуры 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Введение катализатора 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Увеличение массы вещества 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Измельчение вещества 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Увеличение концентрации исходных веществ 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Уменьшает скорость химической реакции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Не влияет</w:t>
      </w:r>
    </w:p>
    <w:p w:rsidR="00C8474C" w:rsidRPr="00C8474C" w:rsidRDefault="00C8474C" w:rsidP="00C8474C">
      <w:pPr>
        <w:pStyle w:val="a3"/>
        <w:shd w:val="clear" w:color="auto" w:fill="FFFFFF"/>
        <w:rPr>
          <w:sz w:val="28"/>
          <w:szCs w:val="28"/>
        </w:rPr>
      </w:pPr>
      <w:r w:rsidRPr="00C8474C">
        <w:rPr>
          <w:sz w:val="28"/>
          <w:szCs w:val="28"/>
        </w:rPr>
        <w:t>Увеличивает скорость химической </w:t>
      </w:r>
    </w:p>
    <w:p w:rsidR="00C8474C" w:rsidRPr="00C8474C" w:rsidRDefault="00C8474C">
      <w:pPr>
        <w:rPr>
          <w:rFonts w:ascii="Times New Roman" w:hAnsi="Times New Roman" w:cs="Times New Roman"/>
          <w:sz w:val="28"/>
          <w:szCs w:val="28"/>
        </w:rPr>
        <w:sectPr w:rsidR="00C8474C" w:rsidRPr="00C8474C" w:rsidSect="00C847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474C" w:rsidRPr="00C8474C" w:rsidRDefault="00C8474C" w:rsidP="00C847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C8474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температурный коэффициент химической реакции равен 3, то для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4C">
        <w:rPr>
          <w:rFonts w:ascii="Times New Roman" w:hAnsi="Times New Roman" w:cs="Times New Roman"/>
          <w:sz w:val="28"/>
          <w:szCs w:val="28"/>
          <w:shd w:val="clear" w:color="auto" w:fill="FFFFFF"/>
        </w:rPr>
        <w:t>её скорости в 9 раз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емпературу необходимо увеличить </w:t>
      </w:r>
      <w:r w:rsidRPr="00C8474C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r w:rsidRPr="00C8474C">
        <w:rPr>
          <w:rStyle w:val="word-input"/>
          <w:rFonts w:ascii="Times New Roman" w:hAnsi="Times New Roman" w:cs="Times New Roman"/>
          <w:sz w:val="28"/>
          <w:szCs w:val="28"/>
          <w:shd w:val="clear" w:color="auto" w:fill="FFFFFF"/>
        </w:rPr>
        <w:object w:dxaOrig="1440" w:dyaOrig="1440">
          <v:shape id="_x0000_i1074" type="#_x0000_t75" style="width:1in;height:17.8pt" o:ole="">
            <v:imagedata r:id="rId20" o:title=""/>
          </v:shape>
          <w:control r:id="rId21" w:name="DefaultOcxName7" w:shapeid="_x0000_i1074"/>
        </w:object>
      </w:r>
      <w:r w:rsidRPr="00C8474C">
        <w:rPr>
          <w:rFonts w:ascii="Times New Roman" w:hAnsi="Times New Roman" w:cs="Times New Roman"/>
          <w:sz w:val="28"/>
          <w:szCs w:val="28"/>
          <w:shd w:val="clear" w:color="auto" w:fill="FFFFFF"/>
        </w:rPr>
        <w:t> градусов.</w:t>
      </w:r>
    </w:p>
    <w:p w:rsidR="00C8474C" w:rsidRPr="00C8474C" w:rsidRDefault="00C8474C" w:rsidP="00C8474C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факторы, не оказывающие влияния на скорость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химической реакции между цинком </w:t>
      </w: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серной кислотой.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9" type="#_x0000_t75" style="width:20.2pt;height:17.8pt" o:ole="">
            <v:imagedata r:id="rId10" o:title=""/>
          </v:shape>
          <w:control r:id="rId22" w:name="DefaultOcxName8" w:shapeid="_x0000_i1089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кислоты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8" type="#_x0000_t75" style="width:20.2pt;height:17.8pt" o:ole="">
            <v:imagedata r:id="rId10" o:title=""/>
          </v:shape>
          <w:control r:id="rId23" w:name="DefaultOcxName13" w:shapeid="_x0000_i1088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7" type="#_x0000_t75" style="width:20.2pt;height:17.8pt" o:ole="">
            <v:imagedata r:id="rId10" o:title=""/>
          </v:shape>
          <w:control r:id="rId24" w:name="DefaultOcxName23" w:shapeid="_x0000_i1087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массы цинка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6" type="#_x0000_t75" style="width:20.2pt;height:17.8pt" o:ole="">
            <v:imagedata r:id="rId10" o:title=""/>
          </v:shape>
          <w:control r:id="rId25" w:name="DefaultOcxName33" w:shapeid="_x0000_i1086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 цинка</w: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5" type="#_x0000_t75" style="width:20.2pt;height:17.8pt" o:ole="">
            <v:imagedata r:id="rId10" o:title=""/>
          </v:shape>
          <w:control r:id="rId26" w:name="DefaultOcxName41" w:shapeid="_x0000_i1085"/>
        </w:object>
      </w:r>
    </w:p>
    <w:p w:rsidR="00C8474C" w:rsidRPr="00C8474C" w:rsidRDefault="00C8474C" w:rsidP="00C8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</w:p>
    <w:p w:rsidR="00C8474C" w:rsidRPr="00C8474C" w:rsidRDefault="00C8474C">
      <w:pPr>
        <w:rPr>
          <w:rFonts w:ascii="Times New Roman" w:hAnsi="Times New Roman" w:cs="Times New Roman"/>
          <w:sz w:val="28"/>
          <w:szCs w:val="28"/>
        </w:rPr>
      </w:pPr>
    </w:p>
    <w:sectPr w:rsidR="00C8474C" w:rsidRPr="00C8474C" w:rsidSect="00C847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382"/>
    <w:multiLevelType w:val="hybridMultilevel"/>
    <w:tmpl w:val="EFA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4C"/>
    <w:rsid w:val="0078337D"/>
    <w:rsid w:val="00C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B33F"/>
  <w15:chartTrackingRefBased/>
  <w15:docId w15:val="{03A5C966-FB93-4632-AC08-322D6807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C8474C"/>
  </w:style>
  <w:style w:type="paragraph" w:styleId="a4">
    <w:name w:val="List Paragraph"/>
    <w:basedOn w:val="a"/>
    <w:uiPriority w:val="34"/>
    <w:qFormat/>
    <w:rsid w:val="00C8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8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1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8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8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9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6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1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48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58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9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400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226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003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607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626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007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419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4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43425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489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4206994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393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3292123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2</cp:revision>
  <dcterms:created xsi:type="dcterms:W3CDTF">2020-04-12T09:16:00Z</dcterms:created>
  <dcterms:modified xsi:type="dcterms:W3CDTF">2020-04-12T09:26:00Z</dcterms:modified>
</cp:coreProperties>
</file>