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5329D6" w:rsidRDefault="005329D6">
      <w:pPr>
        <w:rPr>
          <w:sz w:val="36"/>
          <w:szCs w:val="36"/>
          <w:vertAlign w:val="superscript"/>
        </w:rPr>
      </w:pPr>
      <w:r w:rsidRPr="005329D6">
        <w:rPr>
          <w:sz w:val="36"/>
          <w:szCs w:val="36"/>
          <w:vertAlign w:val="superscript"/>
        </w:rPr>
        <w:t xml:space="preserve">группа 46 астрономия задание от 11.04 </w:t>
      </w: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Pr="005329D6" w:rsidRDefault="005329D6">
      <w:pPr>
        <w:rPr>
          <w:sz w:val="44"/>
          <w:szCs w:val="44"/>
          <w:vertAlign w:val="superscript"/>
        </w:rPr>
      </w:pPr>
      <w:r w:rsidRPr="005329D6">
        <w:rPr>
          <w:sz w:val="44"/>
          <w:szCs w:val="44"/>
          <w:vertAlign w:val="superscript"/>
        </w:rPr>
        <w:t>Выполнить практическое занятие</w:t>
      </w:r>
      <w:r>
        <w:rPr>
          <w:sz w:val="44"/>
          <w:szCs w:val="44"/>
          <w:vertAlign w:val="superscript"/>
        </w:rPr>
        <w:t xml:space="preserve"> №</w:t>
      </w:r>
      <w:proofErr w:type="gramStart"/>
      <w:r>
        <w:rPr>
          <w:sz w:val="44"/>
          <w:szCs w:val="44"/>
          <w:vertAlign w:val="superscript"/>
        </w:rPr>
        <w:t>4 .Нужно</w:t>
      </w:r>
      <w:proofErr w:type="gramEnd"/>
      <w:r>
        <w:rPr>
          <w:sz w:val="44"/>
          <w:szCs w:val="44"/>
          <w:vertAlign w:val="superscript"/>
        </w:rPr>
        <w:t xml:space="preserve"> вспомнить как находится среднее арифметическое . Все расчеты по каждому столбцу записать ниже таблицы. В таблицу заносить только результат.</w:t>
      </w:r>
      <w:bookmarkStart w:id="0" w:name="_GoBack"/>
      <w:bookmarkEnd w:id="0"/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Default="005329D6">
      <w:pPr>
        <w:rPr>
          <w:vertAlign w:val="superscript"/>
        </w:rPr>
      </w:pP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ind w:left="382"/>
        <w:jc w:val="center"/>
        <w:rPr>
          <w:b/>
          <w:bCs/>
          <w:lang w:eastAsia="ru-RU"/>
        </w:rPr>
      </w:pPr>
      <w:r w:rsidRPr="005329D6">
        <w:rPr>
          <w:b/>
          <w:bCs/>
          <w:lang w:eastAsia="ru-RU"/>
        </w:rPr>
        <w:t xml:space="preserve">Практическая работа № </w:t>
      </w:r>
      <w:r>
        <w:rPr>
          <w:b/>
          <w:bCs/>
          <w:lang w:eastAsia="ru-RU"/>
        </w:rPr>
        <w:t>4</w:t>
      </w:r>
      <w:r w:rsidRPr="005329D6">
        <w:rPr>
          <w:b/>
          <w:bCs/>
          <w:lang w:eastAsia="ru-RU"/>
        </w:rPr>
        <w:t>.</w:t>
      </w: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ind w:left="382"/>
        <w:jc w:val="center"/>
        <w:rPr>
          <w:b/>
          <w:bCs/>
          <w:lang w:eastAsia="ru-RU"/>
        </w:rPr>
      </w:pPr>
      <w:r w:rsidRPr="005329D6">
        <w:rPr>
          <w:b/>
          <w:bCs/>
          <w:lang w:eastAsia="ru-RU"/>
        </w:rPr>
        <w:t>«Сравнительная характеристика планет».</w:t>
      </w:r>
    </w:p>
    <w:p w:rsidR="005329D6" w:rsidRPr="005329D6" w:rsidRDefault="005329D6" w:rsidP="005329D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5329D6">
        <w:rPr>
          <w:lang w:eastAsia="ru-RU"/>
        </w:rPr>
        <w:t xml:space="preserve">По данным </w:t>
      </w:r>
      <w:r w:rsidRPr="005329D6">
        <w:rPr>
          <w:b/>
          <w:lang w:eastAsia="ru-RU"/>
        </w:rPr>
        <w:t xml:space="preserve">таблицы 1 </w:t>
      </w:r>
      <w:r w:rsidRPr="005329D6">
        <w:rPr>
          <w:lang w:eastAsia="ru-RU"/>
        </w:rPr>
        <w:t xml:space="preserve">заполните </w:t>
      </w:r>
      <w:r w:rsidRPr="005329D6">
        <w:rPr>
          <w:b/>
          <w:lang w:eastAsia="ru-RU"/>
        </w:rPr>
        <w:t>таблицу 2</w:t>
      </w:r>
      <w:r w:rsidRPr="005329D6">
        <w:rPr>
          <w:lang w:eastAsia="ru-RU"/>
        </w:rPr>
        <w:t>.</w:t>
      </w: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rPr>
          <w:b/>
          <w:bCs/>
          <w:lang w:eastAsia="ru-RU"/>
        </w:rPr>
      </w:pPr>
      <w:r w:rsidRPr="005329D6">
        <w:rPr>
          <w:b/>
          <w:bCs/>
          <w:lang w:eastAsia="ru-RU"/>
        </w:rPr>
        <w:t>Таблица 1. Основные сведения о планетах.</w:t>
      </w: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after="125" w:line="1" w:lineRule="exact"/>
        <w:rPr>
          <w:sz w:val="2"/>
          <w:szCs w:val="2"/>
          <w:lang w:eastAsia="ru-RU"/>
        </w:rPr>
      </w:pPr>
    </w:p>
    <w:tbl>
      <w:tblPr>
        <w:tblW w:w="1588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883"/>
        <w:gridCol w:w="1090"/>
        <w:gridCol w:w="1063"/>
        <w:gridCol w:w="856"/>
        <w:gridCol w:w="1065"/>
        <w:gridCol w:w="1426"/>
        <w:gridCol w:w="1426"/>
        <w:gridCol w:w="1353"/>
        <w:gridCol w:w="993"/>
        <w:gridCol w:w="1134"/>
        <w:gridCol w:w="1275"/>
        <w:gridCol w:w="1560"/>
      </w:tblGrid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 xml:space="preserve">Название планеты 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Среднее расстояние от Солнца, а. е.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Сидерический период, годы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ind w:right="598"/>
              <w:jc w:val="center"/>
              <w:rPr>
                <w:rFonts w:ascii="Bookman Old Style" w:hAnsi="Bookman Old Style" w:cs="Bookman Old Style"/>
                <w:lang w:eastAsia="ru-RU"/>
              </w:rPr>
            </w:pPr>
            <w:proofErr w:type="spellStart"/>
            <w:r w:rsidRPr="005329D6">
              <w:rPr>
                <w:rFonts w:ascii="Bookman Old Style" w:hAnsi="Bookman Old Style" w:cs="Bookman Old Style"/>
                <w:lang w:eastAsia="ru-RU"/>
              </w:rPr>
              <w:t>Эксцентри-ситет</w:t>
            </w:r>
            <w:proofErr w:type="spellEnd"/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орбиты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Орбитальная скорость, км/с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Средний радиус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lang w:eastAsia="ru-RU"/>
              </w:rPr>
            </w:pPr>
          </w:p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Период </w:t>
            </w:r>
          </w:p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вращения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Bookman Old Style"/>
                <w:bCs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bCs/>
                <w:lang w:eastAsia="ru-RU"/>
              </w:rPr>
              <w:t>Средняя плотность, г/см</w:t>
            </w:r>
            <w:r w:rsidRPr="005329D6">
              <w:rPr>
                <w:rFonts w:ascii="Bookman Old Style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Ускорение свободного падения, м/с</w:t>
            </w:r>
            <w:r w:rsidRPr="005329D6">
              <w:rPr>
                <w:rFonts w:ascii="Bookman Old Style" w:hAnsi="Bookman Old Style" w:cs="Bookman Old Style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Bookman Old Style"/>
                <w:spacing w:val="-20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pacing w:val="-20"/>
                <w:lang w:eastAsia="ru-RU"/>
              </w:rPr>
              <w:t>Масса в массах  Земли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Число </w:t>
            </w:r>
            <w:r w:rsidRPr="005329D6">
              <w:rPr>
                <w:rFonts w:ascii="Bookman Old Style" w:hAnsi="Bookman Old Style" w:cs="Bookman Old Style"/>
                <w:spacing w:val="-20"/>
                <w:lang w:eastAsia="ru-RU"/>
              </w:rPr>
              <w:t>спутников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Кольцевая система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ind w:right="598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9D6" w:rsidRPr="005329D6" w:rsidRDefault="005329D6" w:rsidP="005329D6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в км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Bookman Old Style" w:hAnsi="Bookman Old Style" w:cs="Bookman Old Style"/>
                <w:lang w:val="en-US"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в радиусах Земли</w:t>
            </w:r>
          </w:p>
          <w:p w:rsidR="005329D6" w:rsidRPr="005329D6" w:rsidRDefault="005329D6" w:rsidP="005329D6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bCs/>
                <w:lang w:val="en-US" w:eastAsia="ru-RU"/>
              </w:rPr>
              <w:t>R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Bookman Old Style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9D6" w:rsidRPr="005329D6" w:rsidRDefault="005329D6" w:rsidP="005329D6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Bookman Old Style" w:hAnsi="Bookman Old Style" w:cs="Bookman Old Style"/>
                <w:spacing w:val="-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0,39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0,206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47,9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58,7</w:t>
            </w:r>
            <w:r w:rsidRPr="005329D6">
              <w:rPr>
                <w:rFonts w:ascii="Bookman Old Style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5329D6">
              <w:rPr>
                <w:rFonts w:ascii="Arial Narrow" w:hAnsi="Arial Narrow" w:cs="Arial Narrow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нет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0,72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0,61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0,007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35,0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6 050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0,95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243,</w:t>
            </w:r>
            <w:r w:rsidRPr="005329D6">
              <w:rPr>
                <w:rFonts w:ascii="Bookman Old Style" w:hAnsi="Bookman Old Style" w:cs="Bookman Old Style"/>
                <w:bCs/>
                <w:lang w:eastAsia="ru-RU"/>
              </w:rPr>
              <w:t>1</w:t>
            </w:r>
            <w:r w:rsidRPr="005329D6">
              <w:rPr>
                <w:rFonts w:ascii="Bookman Old Style" w:hAnsi="Bookman Old Style" w:cs="Bookman Old Style"/>
                <w:bCs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5329D6">
              <w:rPr>
                <w:rFonts w:ascii="Arial Narrow" w:hAnsi="Arial Narrow" w:cs="Arial Narrow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нет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1,00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29,8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6 371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23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56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4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нет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i/>
                <w:iCs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1,88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0,093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3 397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0,53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37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22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1" w:lineRule="exact"/>
              <w:ind w:left="2" w:hanging="2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нет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5,20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11,86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0,048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13,1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69 900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11,2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 xml:space="preserve">Ч  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50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318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4" w:lineRule="exact"/>
              <w:ind w:left="2" w:hanging="2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есть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9,54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29,46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0,054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58 000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9,5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10</w:t>
            </w:r>
            <w:r w:rsidRPr="005329D6">
              <w:rPr>
                <w:rFonts w:ascii="Bookman Old Style" w:hAnsi="Bookman Old Style" w:cs="Bookman Old Style"/>
                <w:vertAlign w:val="superscript"/>
                <w:lang w:eastAsia="ru-RU"/>
              </w:rPr>
              <w:t xml:space="preserve"> 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14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4" w:lineRule="exact"/>
              <w:ind w:left="2" w:hanging="2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есть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19,19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84,02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0,046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6,8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25 400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10 </w:t>
            </w:r>
            <w:r w:rsidRPr="005329D6"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49</w:t>
            </w:r>
            <w:r w:rsidRPr="005329D6">
              <w:rPr>
                <w:rFonts w:ascii="Bookman Old Style" w:hAnsi="Bookman Old Style" w:cs="Bookman Old Style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4" w:lineRule="exact"/>
              <w:ind w:left="2" w:hanging="2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есть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30,07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164,78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24 300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vertAlign w:val="superscript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15</w:t>
            </w:r>
            <w:r w:rsidRPr="005329D6">
              <w:rPr>
                <w:rFonts w:ascii="Bookman Old Style" w:hAnsi="Bookman Old Style" w:cs="Bookman Old Style"/>
                <w:vertAlign w:val="superscript"/>
                <w:lang w:eastAsia="ru-RU"/>
              </w:rPr>
              <w:t>ч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>48</w:t>
            </w:r>
            <w:r w:rsidRPr="005329D6">
              <w:rPr>
                <w:rFonts w:ascii="Bookman Old Style" w:hAnsi="Bookman Old Style" w:cs="Bookman Old Style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13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4" w:lineRule="exact"/>
              <w:ind w:left="2" w:hanging="2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есть</w:t>
            </w:r>
          </w:p>
        </w:tc>
      </w:tr>
      <w:tr w:rsidR="005329D6" w:rsidRPr="005329D6" w:rsidTr="000235E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8"/>
                <w:szCs w:val="28"/>
                <w:lang w:val="en-US" w:eastAsia="ru-RU"/>
              </w:rPr>
            </w:pPr>
            <w:r w:rsidRPr="005329D6">
              <w:rPr>
                <w:rFonts w:ascii="Bookman Old Style" w:hAnsi="Bookman Old Style" w:cs="Bookman Old Style"/>
                <w:sz w:val="28"/>
                <w:szCs w:val="28"/>
                <w:lang w:eastAsia="ru-RU"/>
              </w:rPr>
              <w:t>Плутон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39,52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247,7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0,253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4,7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1 140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6,4</w:t>
            </w:r>
            <w:r w:rsidRPr="005329D6">
              <w:rPr>
                <w:rFonts w:ascii="Bookman Old Style" w:hAnsi="Bookman Old Style" w:cs="Bookman Old Style"/>
                <w:position w:val="6"/>
                <w:sz w:val="16"/>
                <w:szCs w:val="16"/>
                <w:lang w:eastAsia="ru-RU"/>
              </w:rPr>
              <w:t xml:space="preserve"> </w:t>
            </w:r>
            <w:r w:rsidRPr="005329D6">
              <w:rPr>
                <w:rFonts w:ascii="Bookman Old Style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0,6?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5329D6">
              <w:rPr>
                <w:rFonts w:ascii="Bookman Old Style" w:hAnsi="Bookman Old Style" w:cs="Bookman Old Style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line="211" w:lineRule="exact"/>
              <w:ind w:left="7" w:hanging="7"/>
              <w:jc w:val="center"/>
              <w:rPr>
                <w:rFonts w:ascii="Bookman Old Style" w:hAnsi="Bookman Old Style" w:cs="Bookman Old Style"/>
                <w:lang w:eastAsia="ru-RU"/>
              </w:rPr>
            </w:pPr>
            <w:r w:rsidRPr="005329D6">
              <w:rPr>
                <w:rFonts w:ascii="Bookman Old Style" w:hAnsi="Bookman Old Style" w:cs="Bookman Old Style"/>
                <w:spacing w:val="-20"/>
                <w:lang w:eastAsia="ru-RU"/>
              </w:rPr>
              <w:t>нет</w:t>
            </w:r>
          </w:p>
        </w:tc>
      </w:tr>
    </w:tbl>
    <w:p w:rsidR="005329D6" w:rsidRPr="005329D6" w:rsidRDefault="005329D6" w:rsidP="005329D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rPr>
          <w:b/>
          <w:bCs/>
          <w:lang w:eastAsia="ru-RU"/>
        </w:rPr>
      </w:pPr>
      <w:r w:rsidRPr="005329D6">
        <w:rPr>
          <w:b/>
          <w:bCs/>
          <w:lang w:eastAsia="ru-RU"/>
        </w:rPr>
        <w:t>Таблица 2. Сравнительная характеристика планет земной группы и планет- гигантов.</w:t>
      </w:r>
    </w:p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rPr>
          <w:b/>
          <w:bCs/>
          <w:lang w:eastAsia="ru-RU"/>
        </w:rPr>
      </w:pPr>
    </w:p>
    <w:tbl>
      <w:tblPr>
        <w:tblW w:w="1601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43"/>
        <w:gridCol w:w="1701"/>
        <w:gridCol w:w="1984"/>
        <w:gridCol w:w="1701"/>
        <w:gridCol w:w="1701"/>
        <w:gridCol w:w="1985"/>
        <w:gridCol w:w="1559"/>
        <w:gridCol w:w="1701"/>
      </w:tblGrid>
      <w:tr w:rsidR="005329D6" w:rsidRPr="005329D6" w:rsidTr="000235E3">
        <w:tc>
          <w:tcPr>
            <w:tcW w:w="183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Среднее расстояние от Солнца, а.е.</w:t>
            </w:r>
          </w:p>
        </w:tc>
        <w:tc>
          <w:tcPr>
            <w:tcW w:w="1984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val="en-US" w:eastAsia="ru-RU"/>
              </w:rPr>
            </w:pPr>
            <w:r w:rsidRPr="005329D6">
              <w:rPr>
                <w:bCs/>
                <w:lang w:eastAsia="ru-RU"/>
              </w:rPr>
              <w:t>Средний радиус, радиусах Земли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Масса в массах Земли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 xml:space="preserve">Средняя плотность, </w:t>
            </w:r>
            <w:r w:rsidRPr="005329D6">
              <w:rPr>
                <w:rFonts w:ascii="Bookman Old Style" w:hAnsi="Bookman Old Style" w:cs="Bookman Old Style"/>
                <w:bCs/>
                <w:lang w:eastAsia="ru-RU"/>
              </w:rPr>
              <w:t>г/см</w:t>
            </w:r>
            <w:r w:rsidRPr="005329D6">
              <w:rPr>
                <w:rFonts w:ascii="Bookman Old Style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Период вращения</w:t>
            </w:r>
          </w:p>
        </w:tc>
        <w:tc>
          <w:tcPr>
            <w:tcW w:w="1559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Число спутников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Наличие колец</w:t>
            </w:r>
          </w:p>
        </w:tc>
      </w:tr>
      <w:tr w:rsidR="005329D6" w:rsidRPr="005329D6" w:rsidTr="000235E3">
        <w:tc>
          <w:tcPr>
            <w:tcW w:w="183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lastRenderedPageBreak/>
              <w:t>Планеты земной группы</w:t>
            </w:r>
          </w:p>
        </w:tc>
        <w:tc>
          <w:tcPr>
            <w:tcW w:w="1843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</w:tr>
      <w:tr w:rsidR="005329D6" w:rsidRPr="005329D6" w:rsidTr="000235E3">
        <w:tc>
          <w:tcPr>
            <w:tcW w:w="183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 w:rsidRPr="005329D6">
              <w:rPr>
                <w:bCs/>
                <w:lang w:eastAsia="ru-RU"/>
              </w:rPr>
              <w:t>Планеты - гиганты</w:t>
            </w:r>
          </w:p>
        </w:tc>
        <w:tc>
          <w:tcPr>
            <w:tcW w:w="1843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29D6" w:rsidRPr="005329D6" w:rsidRDefault="005329D6" w:rsidP="005329D6">
            <w:pPr>
              <w:suppressAutoHyphens w:val="0"/>
              <w:autoSpaceDE w:val="0"/>
              <w:autoSpaceDN w:val="0"/>
              <w:adjustRightInd w:val="0"/>
              <w:spacing w:before="50"/>
              <w:jc w:val="center"/>
              <w:rPr>
                <w:bCs/>
                <w:lang w:eastAsia="ru-RU"/>
              </w:rPr>
            </w:pPr>
          </w:p>
        </w:tc>
      </w:tr>
    </w:tbl>
    <w:p w:rsidR="005329D6" w:rsidRPr="005329D6" w:rsidRDefault="005329D6" w:rsidP="005329D6">
      <w:pPr>
        <w:suppressAutoHyphens w:val="0"/>
        <w:autoSpaceDE w:val="0"/>
        <w:autoSpaceDN w:val="0"/>
        <w:adjustRightInd w:val="0"/>
        <w:spacing w:before="50"/>
        <w:ind w:left="382"/>
        <w:jc w:val="center"/>
        <w:rPr>
          <w:bCs/>
          <w:lang w:eastAsia="ru-RU"/>
        </w:rPr>
      </w:pPr>
    </w:p>
    <w:p w:rsidR="005329D6" w:rsidRPr="005329D6" w:rsidRDefault="005329D6" w:rsidP="005329D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5329D6" w:rsidRDefault="005329D6">
      <w:pPr>
        <w:rPr>
          <w:vertAlign w:val="superscript"/>
        </w:rPr>
      </w:pPr>
    </w:p>
    <w:sectPr w:rsidR="005329D6" w:rsidSect="00532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6"/>
    <w:rsid w:val="002537DC"/>
    <w:rsid w:val="005329D6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D84"/>
  <w15:chartTrackingRefBased/>
  <w15:docId w15:val="{562169B7-7CFB-448F-BF47-7BD277B3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2020-04-10T12:04:00Z</dcterms:created>
  <dcterms:modified xsi:type="dcterms:W3CDTF">2020-04-10T12:13:00Z</dcterms:modified>
</cp:coreProperties>
</file>