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>
        <w:rPr>
          <w:rFonts w:ascii="Times New Roman" w:hAnsi="Times New Roman" w:cs="Times New Roman"/>
          <w:sz w:val="28"/>
          <w:szCs w:val="28"/>
        </w:rPr>
        <w:t>Техника одновременных классических ходов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опорный конспект занятия по теме «Изучение техники одновременных классических ходов».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занятия, задачи, рассказать о технике выполнения различных видов </w:t>
      </w:r>
      <w:r>
        <w:rPr>
          <w:rFonts w:ascii="Times New Roman" w:hAnsi="Times New Roman" w:cs="Times New Roman"/>
          <w:sz w:val="28"/>
          <w:szCs w:val="28"/>
        </w:rPr>
        <w:t>одновременных</w:t>
      </w:r>
      <w:r>
        <w:rPr>
          <w:rFonts w:ascii="Times New Roman" w:hAnsi="Times New Roman" w:cs="Times New Roman"/>
          <w:sz w:val="28"/>
          <w:szCs w:val="28"/>
        </w:rPr>
        <w:t xml:space="preserve"> классических ходов (исходное положение, как работают руки, ноги в данном ходе и т.д.).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минимум 5 (пять) упражнений для изучения одного из видов </w:t>
      </w:r>
      <w:r>
        <w:rPr>
          <w:rFonts w:ascii="Times New Roman" w:hAnsi="Times New Roman" w:cs="Times New Roman"/>
          <w:sz w:val="28"/>
          <w:szCs w:val="28"/>
        </w:rPr>
        <w:t>одновременного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классического хода (указать какой вид выбрали).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A31" w:rsidRDefault="006D7A31" w:rsidP="006D7A3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6D7A31" w:rsidRDefault="006D7A31" w:rsidP="006D7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6D7A31" w:rsidRPr="00522A82" w:rsidRDefault="006D7A31" w:rsidP="006D7A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10.04.2020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курс, 4 группа или 13 группа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D7A31" w:rsidRPr="00431670" w:rsidRDefault="006D7A31" w:rsidP="006D7A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6D7A31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>о видах одновременных классических ходов, о</w:t>
      </w:r>
      <w:r w:rsidRPr="00431670">
        <w:rPr>
          <w:rFonts w:ascii="Times New Roman" w:hAnsi="Times New Roman" w:cs="Times New Roman"/>
          <w:sz w:val="28"/>
          <w:szCs w:val="28"/>
        </w:rPr>
        <w:t xml:space="preserve"> технике выполнения </w:t>
      </w:r>
      <w:r>
        <w:rPr>
          <w:rFonts w:ascii="Times New Roman" w:hAnsi="Times New Roman" w:cs="Times New Roman"/>
          <w:sz w:val="28"/>
          <w:szCs w:val="28"/>
        </w:rPr>
        <w:t>данных видов.</w:t>
      </w:r>
    </w:p>
    <w:p w:rsidR="006D7A31" w:rsidRPr="00431670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 написать комплекс упражнений для изучения данного вида одновременного классического хода (минимум 5 упражнений)</w:t>
      </w: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>
        <w:rPr>
          <w:rFonts w:ascii="Times New Roman" w:hAnsi="Times New Roman" w:cs="Times New Roman"/>
          <w:b/>
          <w:bCs/>
          <w:sz w:val="36"/>
          <w:szCs w:val="36"/>
        </w:rPr>
        <w:t>12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6D7A31" w:rsidRDefault="006D7A31"/>
    <w:sectPr w:rsidR="006D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6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4929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2020-04-10T09:11:00Z</dcterms:created>
  <dcterms:modified xsi:type="dcterms:W3CDTF">2020-04-10T09:12:00Z</dcterms:modified>
</cp:coreProperties>
</file>