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82" w:rsidRDefault="003D3C82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 44. Продолжаем </w:t>
      </w:r>
      <w:r w:rsidR="00585BC8">
        <w:rPr>
          <w:rFonts w:ascii="Times New Roman" w:hAnsi="Times New Roman" w:cs="Times New Roman"/>
          <w:sz w:val="28"/>
          <w:szCs w:val="28"/>
        </w:rPr>
        <w:t>выполнять задание вчерашних пар.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BC8">
        <w:rPr>
          <w:rFonts w:ascii="Times New Roman" w:hAnsi="Times New Roman" w:cs="Times New Roman"/>
          <w:sz w:val="28"/>
          <w:szCs w:val="28"/>
        </w:rPr>
        <w:t>Надеюсь, половина конспекта уже написана и сегодня я начну получать отчеты….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BC8">
        <w:rPr>
          <w:rFonts w:ascii="Times New Roman" w:hAnsi="Times New Roman" w:cs="Times New Roman"/>
          <w:sz w:val="28"/>
          <w:szCs w:val="28"/>
        </w:rPr>
        <w:t xml:space="preserve">Не забываем про </w:t>
      </w:r>
      <w:proofErr w:type="spellStart"/>
      <w:r w:rsidR="00585BC8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="00585B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BC8">
        <w:rPr>
          <w:rFonts w:ascii="Times New Roman" w:hAnsi="Times New Roman" w:cs="Times New Roman"/>
          <w:sz w:val="28"/>
          <w:szCs w:val="28"/>
        </w:rPr>
        <w:t>Напоминаю, м</w:t>
      </w:r>
      <w:r>
        <w:rPr>
          <w:rFonts w:ascii="Times New Roman" w:hAnsi="Times New Roman" w:cs="Times New Roman"/>
          <w:sz w:val="28"/>
          <w:szCs w:val="28"/>
        </w:rPr>
        <w:t xml:space="preserve">ожете сделать подборку в виде ссылок или непосредственно сами ролики. По плану мы должны посмотреть эти способы и защитить первую лабораторную работу. При выходе на очную учебу, будете индивидуально защищать каждый вид определения твердости, рассказывая ход испытания. Спасибо. Жду работ до 09.04. 2020.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Мамонова Н.В. Удачи….. </w:t>
      </w:r>
    </w:p>
    <w:p w:rsidR="00585BC8" w:rsidRDefault="00585BC8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2. </w:t>
      </w:r>
      <w:r w:rsidRPr="00381073">
        <w:rPr>
          <w:rFonts w:ascii="Times New Roman" w:hAnsi="Times New Roman" w:cs="Times New Roman"/>
          <w:sz w:val="28"/>
          <w:szCs w:val="28"/>
        </w:rPr>
        <w:t>СВОЙСТВА МЕТАЛЛОВ И СПЛАВОВ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 С целью обеспечения рационального выбора материала для изготовления деталей необходимо учитывать физические, химические, механические, технологические и эксплуатационные свойства.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</w:t>
      </w:r>
      <w:r w:rsidRPr="00381073">
        <w:rPr>
          <w:rFonts w:ascii="Times New Roman" w:hAnsi="Times New Roman" w:cs="Times New Roman"/>
          <w:i/>
          <w:sz w:val="28"/>
          <w:szCs w:val="28"/>
        </w:rPr>
        <w:t>физическим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 относятся температура плавления, плотность, электрические, магнитные, тепловые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</w:t>
      </w:r>
      <w:r w:rsidRPr="00381073">
        <w:rPr>
          <w:rFonts w:ascii="Times New Roman" w:hAnsi="Times New Roman" w:cs="Times New Roman"/>
          <w:i/>
          <w:sz w:val="28"/>
          <w:szCs w:val="28"/>
        </w:rPr>
        <w:t>химическими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свойствами понимают способность металлов и сплавов взаимодействовать с различными агрессивными средами (щелочной, кислотной), окисляемость, растворимость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</w:t>
      </w:r>
      <w:r w:rsidRPr="00381073">
        <w:rPr>
          <w:rFonts w:ascii="Times New Roman" w:hAnsi="Times New Roman" w:cs="Times New Roman"/>
          <w:i/>
          <w:sz w:val="28"/>
          <w:szCs w:val="28"/>
        </w:rPr>
        <w:t>механическими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свойствами понимают характеристики, определяющие поведение металла (или другого материала) под действием приложенных внешних сил.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</w:t>
      </w:r>
      <w:r w:rsidRPr="00381073">
        <w:rPr>
          <w:rFonts w:ascii="Times New Roman" w:hAnsi="Times New Roman" w:cs="Times New Roman"/>
          <w:i/>
          <w:sz w:val="28"/>
          <w:szCs w:val="28"/>
        </w:rPr>
        <w:t>технологическим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 относятся литейные свойства, обрабатываемость давлением, свариваемость, обрабатываемость резанием.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</w:t>
      </w:r>
      <w:r w:rsidRPr="00381073">
        <w:rPr>
          <w:rFonts w:ascii="Times New Roman" w:hAnsi="Times New Roman" w:cs="Times New Roman"/>
          <w:i/>
          <w:sz w:val="28"/>
          <w:szCs w:val="28"/>
        </w:rPr>
        <w:t>эксплуатационным</w:t>
      </w:r>
      <w:r w:rsidRPr="00381073">
        <w:rPr>
          <w:rFonts w:ascii="Times New Roman" w:hAnsi="Times New Roman" w:cs="Times New Roman"/>
          <w:sz w:val="28"/>
          <w:szCs w:val="28"/>
        </w:rPr>
        <w:t xml:space="preserve"> свойствам относятся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хладостойкость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жаростойкость, жаропрочность, антифрикционные свойства, коррозионная стойкость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1. Физические свойства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Температура плавления – одна из важнейших характеристик металлов и сплавов. В зависимости от температуры плавления металлы условно делятся: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на легкоплавкие (температура плавления не превышает 600 ºС) – цинк, свинец, олово и др.;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73">
        <w:rPr>
          <w:rFonts w:ascii="Times New Roman" w:hAnsi="Times New Roman" w:cs="Times New Roman"/>
          <w:sz w:val="28"/>
          <w:szCs w:val="28"/>
        </w:rPr>
        <w:t>среднеплавкие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(от 600 до 1600 ºС), к ним относятся почти половина металлов, в том числе магний, алюминий, железо, медь и др.;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073">
        <w:rPr>
          <w:rFonts w:ascii="Times New Roman" w:hAnsi="Times New Roman" w:cs="Times New Roman"/>
          <w:sz w:val="28"/>
          <w:szCs w:val="28"/>
        </w:rPr>
        <w:t>тугоплавкие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(более 1600 ºС) – титан, хром, вольфрам, молибден и др.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По плотности металлы принято по</w:t>
      </w:r>
      <w:r>
        <w:rPr>
          <w:rFonts w:ascii="Times New Roman" w:hAnsi="Times New Roman" w:cs="Times New Roman"/>
          <w:sz w:val="28"/>
          <w:szCs w:val="28"/>
        </w:rPr>
        <w:t>дразделять на следующие группы: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легкие (плотность не более 5 г/см3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магний, алюминий, титан и др.;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тяжелые (плотность более 5 г/см3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– железо, никель, медь, цинк, олово и другие (это наиболее обширная группа).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lastRenderedPageBreak/>
        <w:t xml:space="preserve">В электротехнической промышленности именно физические свойства определяют возможность применения материалов, от которых может требоваться либо высокая электропроводность, либо высокое электрическое сопротивление. Именно под воздействием электромагнитного поля ферромагнетики могут намагничиваться и оставаться в намагниченном состоянии, а чтобы размагнитить образец его нужно обработать магнитным полем противоположного знака. Напряженность магнитного поля, необходимого для полного размагничивания намагниченного образца, называют коэрцитивной силой, которую обозначают Нс.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2. Химические свойства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Процесс химического взаимодействия металлических материалов с активными средами называют коррозией. Для оценки сопротивления металлических материалов воздействию химически активных сред используют термин коррозионная стойкость. Коррозионная стойкость – это способность металла противостоять электрохимической коррозии, которая развивается при наличии среды на поверхности металла и ее электрохимической неоднородности.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Растворимость – способность вещества растворяться в том или ином растворителе. Металлы растворяются в си</w:t>
      </w:r>
      <w:r>
        <w:rPr>
          <w:rFonts w:ascii="Times New Roman" w:hAnsi="Times New Roman" w:cs="Times New Roman"/>
          <w:sz w:val="28"/>
          <w:szCs w:val="28"/>
        </w:rPr>
        <w:t>льных кислотах и едких щелочах.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окисляемостью понимают способность металлов соединяться с кислородом и образовывать оксиды. В ряде случаев образование прочной оксидной пленки на поверхности изделия желательно, так как пленка предохраняет металл от дальнейшего окисления.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3. Механические свойства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Механические свойства определяются при статических и динамических испытаниях. По способу приложения нагрузок различают статические испытания на растяжение, сжатие, изгиб, кручение, сдвиг и срез. Наиболее распространены испытания на растяжение.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К механическим свойствам обычно относят прочность, твердость, пластичность и ударную вязкость.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Прочность при растяжении определяется критерием, который называется временным сопротивлением или пределом прочности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Пластичность характеризуется относительным удлинением </w:t>
      </w:r>
      <w:r>
        <w:rPr>
          <w:rFonts w:ascii="Times New Roman" w:hAnsi="Times New Roman" w:cs="Times New Roman"/>
          <w:sz w:val="28"/>
          <w:szCs w:val="28"/>
        </w:rPr>
        <w:t>и относительным сужением.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Твердость – это свойство повер</w:t>
      </w:r>
      <w:r>
        <w:rPr>
          <w:rFonts w:ascii="Times New Roman" w:hAnsi="Times New Roman" w:cs="Times New Roman"/>
          <w:sz w:val="28"/>
          <w:szCs w:val="28"/>
        </w:rPr>
        <w:t>хностного слоя материала со</w:t>
      </w:r>
      <w:r w:rsidRPr="00381073">
        <w:rPr>
          <w:rFonts w:ascii="Times New Roman" w:hAnsi="Times New Roman" w:cs="Times New Roman"/>
          <w:sz w:val="28"/>
          <w:szCs w:val="28"/>
        </w:rPr>
        <w:t>противляться упругой и пластической деформации или разрушению при местных контактных воздействиях со стороны другого, более твердого тела (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 определенной формы и размера.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lastRenderedPageBreak/>
        <w:t>Индентор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тело правильной геометрической формы (шар, конус, трех- и четырехгранная пирамида) – изготовляется из прочных материалов: закаленной стали, твердого сплава или алмаза.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 характеру воздействия индикатора на поверхность испытуемого материала различают: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proofErr w:type="gramStart"/>
      <w:r w:rsidRPr="003810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вдавливания.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твердостью понимают сопротивление вещества внедрению в него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(методы определения твердости по Бринеллю,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Роквеллу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Бринелля: в испытуемый металл под определенной постоянной нагрузкой вдавливается стальной закаленный шарик соответствующего диаметра. Шарик оставляет на испытуемой поверхности отпечаток – лунку, размер которой зависит от твердости материала.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Отношение нагрузки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, кгс, к площади сферической пове</w:t>
      </w:r>
      <w:r>
        <w:rPr>
          <w:rFonts w:ascii="Times New Roman" w:hAnsi="Times New Roman" w:cs="Times New Roman"/>
          <w:sz w:val="28"/>
          <w:szCs w:val="28"/>
        </w:rPr>
        <w:t>рхности отпечатка – лунки F, 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1073">
        <w:rPr>
          <w:rFonts w:ascii="Times New Roman" w:hAnsi="Times New Roman" w:cs="Times New Roman"/>
          <w:sz w:val="28"/>
          <w:szCs w:val="28"/>
        </w:rPr>
        <w:t xml:space="preserve"> , называют числом твердости по Бринеллю и обозначают НВ, кгс/мм</w:t>
      </w:r>
      <w:r w:rsidRPr="003810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1073">
        <w:rPr>
          <w:rFonts w:ascii="Times New Roman" w:hAnsi="Times New Roman" w:cs="Times New Roman"/>
          <w:sz w:val="28"/>
          <w:szCs w:val="28"/>
        </w:rPr>
        <w:t xml:space="preserve">: НВ =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/F. Диаметр отпечатка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измеряют бинокулярной лупой, имеющей шкалу с делениями с точностью до сотых долей миллиметра. Во избежание остаточной деформации стального шарика необходимо, чтобы твердость его была в 1,5 раза выше твердости испытуемых материалов, поэтому для испытания материалов с твердостью более 450 кгс/мм</w:t>
      </w:r>
      <w:proofErr w:type="gramStart"/>
      <w:r w:rsidRPr="0038107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по НВ применять метод Бринелля не рекомендуется. Область применения: определение твердости чугунов, пластичных сталей и цветных сплавов.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более универсален, так как позволяет испытывать металлы любой твердости, включая и твердые сплавы. Число твердости при испытании определяется непосредственно отсчетом по шкале индикатора. Их три: А, В, С.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Шкала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(красная) – применяется для измерения твердости пластичных и отожженных материалов, шкала С – для измерения твердости закаленных сталей, шкала А – для измерения твердости наиболее твердых материалов – твердых сплавов. В соответствии с вышеизложенным применяют два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стальной закаленный шарик диаметром 1,588 мм и алмазный или твердосплавный конус с углом при вершине 120º. Число твердости </w:t>
      </w:r>
      <w:r>
        <w:rPr>
          <w:rFonts w:ascii="Times New Roman" w:hAnsi="Times New Roman" w:cs="Times New Roman"/>
          <w:sz w:val="28"/>
          <w:szCs w:val="28"/>
        </w:rPr>
        <w:t>обозначается формулой HRC (HRA).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применяют при определении твердости поверхностных слоев (цементируемых, азотированных) и образцов материалов различной твердости в тонких сечениях.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 xml:space="preserve">При измерении твердости по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HV, в испытуемый материал вдавливается четырехгранная алмазная пирамида с углом при вершине 136º. Нагрузка </w:t>
      </w:r>
      <w:r w:rsidRPr="00381073">
        <w:rPr>
          <w:rFonts w:ascii="Times New Roman" w:hAnsi="Times New Roman" w:cs="Times New Roman"/>
          <w:sz w:val="28"/>
          <w:szCs w:val="28"/>
        </w:rPr>
        <w:lastRenderedPageBreak/>
        <w:t xml:space="preserve">может меняться от 10 до 1000 Н. При определении твердости на приборе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измеряют длину диагоналей с помощью измерительного микроскопа и по таблице определяют число твердости в зависимости от выбранной испытательной нагрузки. </w:t>
      </w:r>
      <w:proofErr w:type="gramEnd"/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. Метод предназначен для определения твердости очень малых (микроскопических) объемов материалов. В качестве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при измерении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чаще всего используют, как и в случае определения твердости по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Виккерсу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>, правильную четырехгранную алмазную пирамиду с углом при вершине 136º. Нагрузка может меняться от 0,5 до 5 Н.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Главное преимущество метода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микротвердости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это возможность определения твердости отдельных фаз и структурных составляющих.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Польди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используют для контроля крупногабаритных изделий и деталей, установка которых на специальном приборе затруднена. Принцип действия прибора сводится к тому, что под действием наносимого удара одновременно вдавливается в испытуемую поверхность и эталонный образец с известной твердостью. Зная твердость эталонного образца и 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измерив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 xml:space="preserve"> диаметры отпечатков на эталонном образце и на испытуемой поверхности, определяют твердость по специальной формуле.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proofErr w:type="gramStart"/>
      <w:r w:rsidRPr="003810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по отскоку наконечника – шарика, характеризующий упругие свойства материала (метод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). Твердость по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Шору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определяется при помощи бойка, который падает на поверхность образца. Чем больше высота подъема бойка после удара, тем больше его твердость. Кратковременность соприкосновения бойка с образцом и простота метода позволяют измерить твердость материалов не только при комнатных температурах, но и при высоких температурах (более 1400 К). </w:t>
      </w:r>
    </w:p>
    <w:p w:rsid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III. </w:t>
      </w:r>
      <w:proofErr w:type="spellStart"/>
      <w:proofErr w:type="gramStart"/>
      <w:r w:rsidRPr="003810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царапания поверхности характеризует сопротивление разрушению путем среза (метод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). Метод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состоит в нанесении царапины на поверхности образца алмазным или другим недеформирующимся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индентором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. Метод не стандартизован и на практике используют различные критерии твердости царапанием. Часто за критерий твердости принимают одну из следующих характеристик: а) величину нагрузки, при которой получается царапина шириной 10 мкм; б) ширину царапины при заданной нагрузке; в) комплексный показатель, определяя величину нагрузки и ширину царапины.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Различают статические, статико-динамические и динамические методы измерения твердости. Прочность и пластичность при динамических испытаниях оцениваются по ударной вязкости. По</w:t>
      </w:r>
      <w:r w:rsidR="003D3C82">
        <w:rPr>
          <w:rFonts w:ascii="Times New Roman" w:hAnsi="Times New Roman" w:cs="Times New Roman"/>
          <w:sz w:val="28"/>
          <w:szCs w:val="28"/>
        </w:rPr>
        <w:t>д ударной вязкостью</w:t>
      </w:r>
      <w:r w:rsidRPr="00381073">
        <w:rPr>
          <w:rFonts w:ascii="Times New Roman" w:hAnsi="Times New Roman" w:cs="Times New Roman"/>
          <w:sz w:val="28"/>
          <w:szCs w:val="28"/>
        </w:rPr>
        <w:t xml:space="preserve"> </w:t>
      </w:r>
      <w:r w:rsidR="003D3C82">
        <w:rPr>
          <w:rFonts w:ascii="Times New Roman" w:hAnsi="Times New Roman" w:cs="Times New Roman"/>
          <w:sz w:val="28"/>
          <w:szCs w:val="28"/>
        </w:rPr>
        <w:t>понимают работу удара</w:t>
      </w:r>
      <w:r w:rsidRPr="00381073">
        <w:rPr>
          <w:rFonts w:ascii="Times New Roman" w:hAnsi="Times New Roman" w:cs="Times New Roman"/>
          <w:sz w:val="28"/>
          <w:szCs w:val="28"/>
        </w:rPr>
        <w:t xml:space="preserve">, отнесенную к начальной площади поперечного сечения образца в </w:t>
      </w:r>
      <w:r w:rsidR="003D3C82">
        <w:rPr>
          <w:rFonts w:ascii="Times New Roman" w:hAnsi="Times New Roman" w:cs="Times New Roman"/>
          <w:sz w:val="28"/>
          <w:szCs w:val="28"/>
        </w:rPr>
        <w:t>месте концентратора</w:t>
      </w:r>
      <w:r w:rsidRPr="0038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lastRenderedPageBreak/>
        <w:t xml:space="preserve">4. Технологические свойства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Наиболее важные литейные свойства сплавов: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>, усадка (линейная и объемная), ликвация, с</w:t>
      </w:r>
      <w:r w:rsidR="003D3C82">
        <w:rPr>
          <w:rFonts w:ascii="Times New Roman" w:hAnsi="Times New Roman" w:cs="Times New Roman"/>
          <w:sz w:val="28"/>
          <w:szCs w:val="28"/>
        </w:rPr>
        <w:t>клонность к образованию трещин.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это способность металлов и сплавов заполнять литейную форму и четко воспроизводить контуры отливки. Она зависит от температурного интервала кристаллизации, вязкости и поверхностного натяжения расплава, температуры заливки и формы, свойств литейной формы и др.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определяется по технологическим пробам: прутковой и спиральной.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Усадка – свойство литейных сплавов уменьшать объем при затвердевании и охлаждении. Различают линейную и объемную усадку, выражаемую в относительных единицах.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Линейная усадка – умень</w:t>
      </w:r>
      <w:r w:rsidR="003D3C82">
        <w:rPr>
          <w:rFonts w:ascii="Times New Roman" w:hAnsi="Times New Roman" w:cs="Times New Roman"/>
          <w:sz w:val="28"/>
          <w:szCs w:val="28"/>
        </w:rPr>
        <w:t>шение линейных размеров отливки</w:t>
      </w:r>
      <w:r w:rsidRPr="00381073">
        <w:rPr>
          <w:rFonts w:ascii="Times New Roman" w:hAnsi="Times New Roman" w:cs="Times New Roman"/>
          <w:sz w:val="28"/>
          <w:szCs w:val="28"/>
        </w:rPr>
        <w:t xml:space="preserve">. Она зависит от химического состава сплава, температуры заливки, скорости охлаждения, конструкции отливки и литейной формы.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Объемная усадка – уменьшение объема сплава при его охлаждении в литейной форме при формировании отливки. Объемная усадка приблизительно равна утроенн</w:t>
      </w:r>
      <w:r w:rsidR="003D3C82">
        <w:rPr>
          <w:rFonts w:ascii="Times New Roman" w:hAnsi="Times New Roman" w:cs="Times New Roman"/>
          <w:sz w:val="28"/>
          <w:szCs w:val="28"/>
        </w:rPr>
        <w:t>ой линейной усадке</w:t>
      </w:r>
      <w:r w:rsidRPr="00381073">
        <w:rPr>
          <w:rFonts w:ascii="Times New Roman" w:hAnsi="Times New Roman" w:cs="Times New Roman"/>
          <w:sz w:val="28"/>
          <w:szCs w:val="28"/>
        </w:rPr>
        <w:t>. Усадка в отливках проявляется в виде усадочных раковин, п</w:t>
      </w:r>
      <w:r w:rsidR="003D3C82">
        <w:rPr>
          <w:rFonts w:ascii="Times New Roman" w:hAnsi="Times New Roman" w:cs="Times New Roman"/>
          <w:sz w:val="28"/>
          <w:szCs w:val="28"/>
        </w:rPr>
        <w:t>ористости, трещин и короблений.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Ликвация – это неоднородность химического состава по сечению отливки. Различают ликвацию по удель</w:t>
      </w:r>
      <w:r w:rsidR="003D3C82">
        <w:rPr>
          <w:rFonts w:ascii="Times New Roman" w:hAnsi="Times New Roman" w:cs="Times New Roman"/>
          <w:sz w:val="28"/>
          <w:szCs w:val="28"/>
        </w:rPr>
        <w:t>ному весу и зональную ликвацию.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Обрабатываемость давлением – способность металлов и сплавов изменять свою форму и размеры под действием внешних нагрузок как в нагретом, так и в холодном состо</w:t>
      </w:r>
      <w:r w:rsidR="003D3C82">
        <w:rPr>
          <w:rFonts w:ascii="Times New Roman" w:hAnsi="Times New Roman" w:cs="Times New Roman"/>
          <w:sz w:val="28"/>
          <w:szCs w:val="28"/>
        </w:rPr>
        <w:t xml:space="preserve">янии без разрушения </w:t>
      </w:r>
      <w:proofErr w:type="spellStart"/>
      <w:r w:rsidR="003D3C82"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 w:rsidR="003D3C82">
        <w:rPr>
          <w:rFonts w:ascii="Times New Roman" w:hAnsi="Times New Roman" w:cs="Times New Roman"/>
          <w:sz w:val="28"/>
          <w:szCs w:val="28"/>
        </w:rPr>
        <w:t>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Обрабатываемость давлением опреде</w:t>
      </w:r>
      <w:r w:rsidR="003D3C82">
        <w:rPr>
          <w:rFonts w:ascii="Times New Roman" w:hAnsi="Times New Roman" w:cs="Times New Roman"/>
          <w:sz w:val="28"/>
          <w:szCs w:val="28"/>
        </w:rPr>
        <w:t>ляется пластичностью материала.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Свариваемость – свойство металла или сочетания металлов образовывать при установленной технологии сварки соединение, отвечающее установленным требованиям, то есть давать прочное сварное соединение. Она оценивается соответствием свой</w:t>
      </w:r>
      <w:proofErr w:type="gramStart"/>
      <w:r w:rsidRPr="00381073">
        <w:rPr>
          <w:rFonts w:ascii="Times New Roman" w:hAnsi="Times New Roman" w:cs="Times New Roman"/>
          <w:sz w:val="28"/>
          <w:szCs w:val="28"/>
        </w:rPr>
        <w:t>ств шв</w:t>
      </w:r>
      <w:proofErr w:type="gramEnd"/>
      <w:r w:rsidRPr="00381073">
        <w:rPr>
          <w:rFonts w:ascii="Times New Roman" w:hAnsi="Times New Roman" w:cs="Times New Roman"/>
          <w:sz w:val="28"/>
          <w:szCs w:val="28"/>
        </w:rPr>
        <w:t>а свойствам основного металла и несклонностью к образованию тр</w:t>
      </w:r>
      <w:r w:rsidR="003D3C82">
        <w:rPr>
          <w:rFonts w:ascii="Times New Roman" w:hAnsi="Times New Roman" w:cs="Times New Roman"/>
          <w:sz w:val="28"/>
          <w:szCs w:val="28"/>
        </w:rPr>
        <w:t>ещин, пор и шлаковых включений.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Обрабатываемость резанием – способность металлов и сплавов подвергаться обработке резанием по ряду технологических показателей: скорости резания, силе резания и т.п.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5. Эксплуатационные свойства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Эксплуатационными (служебными) называют свойства материала, которые определяют работоспособность деталей машин, приборов или инструментов, их силовые, скоростные,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стойкостные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и другие технико-эксплуатационные показатели. Как указывалось выше, к эксплуатационным </w:t>
      </w:r>
      <w:r w:rsidRPr="00381073">
        <w:rPr>
          <w:rFonts w:ascii="Times New Roman" w:hAnsi="Times New Roman" w:cs="Times New Roman"/>
          <w:sz w:val="28"/>
          <w:szCs w:val="28"/>
        </w:rPr>
        <w:lastRenderedPageBreak/>
        <w:t xml:space="preserve">свойствам относятся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хладостойкость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, жаростойкость, жаропрочность, антифрикционные свойства, коррозионная стойкость и др.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хладостойкостью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понимают способность материала сохранять достаточную вязкость при низких т</w:t>
      </w:r>
      <w:r w:rsidR="003D3C82">
        <w:rPr>
          <w:rFonts w:ascii="Times New Roman" w:hAnsi="Times New Roman" w:cs="Times New Roman"/>
          <w:sz w:val="28"/>
          <w:szCs w:val="28"/>
        </w:rPr>
        <w:t>емпературах (от 0 до – 269 ºС).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Жаростойкость характеризует способность материала противостоять химической коррозии, развивающейся в атмосфере сухих газов при повышенной и высокой температуре.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>Жаропрочность – способность материала длительное время сопротивляться деформированию и разрушению при повышенных те</w:t>
      </w:r>
      <w:r w:rsidR="003D3C82">
        <w:rPr>
          <w:rFonts w:ascii="Times New Roman" w:hAnsi="Times New Roman" w:cs="Times New Roman"/>
          <w:sz w:val="28"/>
          <w:szCs w:val="28"/>
        </w:rPr>
        <w:t>мпературах</w:t>
      </w:r>
      <w:r w:rsidRPr="0038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Антифрикционные свойства характеризуют способность металлов и сплавов прирабатываться друг к другу. Антифрикционные свойства могут оцениваться таким критерием, как </w:t>
      </w: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антифрикционность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C82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73">
        <w:rPr>
          <w:rFonts w:ascii="Times New Roman" w:hAnsi="Times New Roman" w:cs="Times New Roman"/>
          <w:sz w:val="28"/>
          <w:szCs w:val="28"/>
        </w:rPr>
        <w:t>Антифрикционность</w:t>
      </w:r>
      <w:proofErr w:type="spellEnd"/>
      <w:r w:rsidRPr="00381073">
        <w:rPr>
          <w:rFonts w:ascii="Times New Roman" w:hAnsi="Times New Roman" w:cs="Times New Roman"/>
          <w:sz w:val="28"/>
          <w:szCs w:val="28"/>
        </w:rPr>
        <w:t xml:space="preserve"> – это способность материала обеспечивать низкий коэффициент скольжения и тем самым низкие потери на трение и малую скорость изнашивания сопряженных деталей.</w:t>
      </w:r>
    </w:p>
    <w:p w:rsidR="0084547A" w:rsidRPr="00381073" w:rsidRDefault="00381073" w:rsidP="0038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547A" w:rsidRPr="00381073" w:rsidSect="0084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73"/>
    <w:rsid w:val="00381073"/>
    <w:rsid w:val="00396997"/>
    <w:rsid w:val="003D3C82"/>
    <w:rsid w:val="00585BC8"/>
    <w:rsid w:val="0084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lenov0</dc:creator>
  <cp:lastModifiedBy>lenov0</cp:lastModifiedBy>
  <cp:revision>2</cp:revision>
  <dcterms:created xsi:type="dcterms:W3CDTF">2020-04-07T11:24:00Z</dcterms:created>
  <dcterms:modified xsi:type="dcterms:W3CDTF">2020-04-07T11:24:00Z</dcterms:modified>
</cp:coreProperties>
</file>