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D5" w:rsidRPr="004A2C95" w:rsidRDefault="00CF735B" w:rsidP="00923218">
      <w:pPr>
        <w:rPr>
          <w:b/>
        </w:rPr>
      </w:pPr>
      <w:r w:rsidRPr="00BB058B">
        <w:t xml:space="preserve"> </w:t>
      </w:r>
      <w:r w:rsidR="00923218">
        <w:t>25.04.20г. Группа № 35 Дисциплина профессионального цикла  (</w:t>
      </w:r>
      <w:proofErr w:type="spellStart"/>
      <w:r w:rsidR="00923218">
        <w:t>Биннатова</w:t>
      </w:r>
      <w:proofErr w:type="spellEnd"/>
      <w:r w:rsidR="00923218">
        <w:t xml:space="preserve"> О.Ю.)</w:t>
      </w:r>
    </w:p>
    <w:p w:rsidR="00923218" w:rsidRDefault="00CF735B" w:rsidP="00923218">
      <w:r w:rsidRPr="00BB058B">
        <w:rPr>
          <w:b/>
        </w:rPr>
        <w:t>«</w:t>
      </w:r>
      <w:r w:rsidR="00582ED5">
        <w:rPr>
          <w:b/>
        </w:rPr>
        <w:t xml:space="preserve">Правила реализации </w:t>
      </w:r>
      <w:r w:rsidRPr="00BB058B">
        <w:rPr>
          <w:b/>
        </w:rPr>
        <w:t>знаков почтовой оплаты, товаров народного потребления, подписки периодических изданий»</w:t>
      </w:r>
    </w:p>
    <w:p w:rsidR="00582ED5" w:rsidRDefault="00CF735B" w:rsidP="00923218">
      <w:pPr>
        <w:rPr>
          <w:b/>
        </w:rPr>
      </w:pPr>
      <w:r w:rsidRPr="00BB058B">
        <w:rPr>
          <w:b/>
        </w:rPr>
        <w:t>По профе</w:t>
      </w:r>
      <w:r w:rsidR="00923218">
        <w:rPr>
          <w:b/>
        </w:rPr>
        <w:t xml:space="preserve">ссии «Оператор связи»  </w:t>
      </w:r>
    </w:p>
    <w:p w:rsidR="00923218" w:rsidRPr="00923218" w:rsidRDefault="00923218" w:rsidP="00923218"/>
    <w:p w:rsidR="00923218" w:rsidRPr="00BB058B" w:rsidRDefault="00923218" w:rsidP="00923218">
      <w:r>
        <w:rPr>
          <w:b/>
        </w:rPr>
        <w:t xml:space="preserve">                                             Тест </w:t>
      </w:r>
      <w:r w:rsidRPr="00BB058B">
        <w:rPr>
          <w:b/>
        </w:rPr>
        <w:t xml:space="preserve"> по МДК 02.01. </w:t>
      </w:r>
    </w:p>
    <w:p w:rsidR="00CF735B" w:rsidRPr="00BB058B" w:rsidRDefault="00CF735B" w:rsidP="00CF735B">
      <w:pPr>
        <w:jc w:val="both"/>
      </w:pPr>
      <w:r w:rsidRPr="00BB058B">
        <w:rPr>
          <w:b/>
        </w:rPr>
        <w:t>Инструкция:</w:t>
      </w:r>
      <w:r w:rsidR="00923218">
        <w:t xml:space="preserve"> В предлагаемом тесте  15 </w:t>
      </w:r>
      <w:r w:rsidRPr="00BB058B">
        <w:t>вопрос</w:t>
      </w:r>
      <w:r w:rsidR="00923218">
        <w:t>ов.</w:t>
      </w:r>
      <w:r w:rsidRPr="00BB058B">
        <w:t xml:space="preserve"> Вам необходи</w:t>
      </w:r>
      <w:r w:rsidR="00923218">
        <w:t>мо выбрать один вариант ответа.</w:t>
      </w:r>
      <w:r w:rsidR="00446C0B" w:rsidRPr="00446C0B">
        <w:t xml:space="preserve"> </w:t>
      </w:r>
      <w:r w:rsidR="00923218">
        <w:t xml:space="preserve">  Выполняем на отдельном листке, фотографируем  и отправляем на </w:t>
      </w:r>
      <w:proofErr w:type="spellStart"/>
      <w:r w:rsidR="00923218">
        <w:t>эл</w:t>
      </w:r>
      <w:proofErr w:type="gramStart"/>
      <w:r w:rsidR="00923218">
        <w:t>.п</w:t>
      </w:r>
      <w:proofErr w:type="gramEnd"/>
      <w:r w:rsidR="00923218">
        <w:t>очту</w:t>
      </w:r>
      <w:proofErr w:type="spellEnd"/>
      <w:r w:rsidR="00923218">
        <w:t>:</w:t>
      </w:r>
      <w:proofErr w:type="spellStart"/>
      <w:r w:rsidR="00923218">
        <w:rPr>
          <w:lang w:val="en-US"/>
        </w:rPr>
        <w:t>bou</w:t>
      </w:r>
      <w:proofErr w:type="spellEnd"/>
      <w:r w:rsidR="00923218" w:rsidRPr="00923218">
        <w:t>@</w:t>
      </w:r>
      <w:r w:rsidR="00923218">
        <w:rPr>
          <w:lang w:val="en-US"/>
        </w:rPr>
        <w:t>apt</w:t>
      </w:r>
      <w:r w:rsidR="00923218" w:rsidRPr="00923218">
        <w:t>29.</w:t>
      </w:r>
      <w:proofErr w:type="spellStart"/>
      <w:r w:rsidR="00923218">
        <w:rPr>
          <w:lang w:val="en-US"/>
        </w:rPr>
        <w:t>ru</w:t>
      </w:r>
      <w:proofErr w:type="spellEnd"/>
      <w:r w:rsidR="00923218" w:rsidRPr="00923218">
        <w:t xml:space="preserve"> </w:t>
      </w:r>
      <w:r w:rsidR="00923218">
        <w:t xml:space="preserve">или  </w:t>
      </w:r>
      <w:proofErr w:type="spellStart"/>
      <w:r w:rsidR="00923218">
        <w:t>вк</w:t>
      </w:r>
      <w:proofErr w:type="spellEnd"/>
      <w:r w:rsidR="00923218">
        <w:t xml:space="preserve">  Ольга </w:t>
      </w:r>
      <w:proofErr w:type="spellStart"/>
      <w:r w:rsidR="00923218">
        <w:t>Биннатова</w:t>
      </w:r>
      <w:proofErr w:type="spellEnd"/>
      <w:r w:rsidR="00923218">
        <w:t>. Желаю</w:t>
      </w:r>
      <w:r w:rsidRPr="00BB058B">
        <w:t xml:space="preserve"> удачи!</w:t>
      </w:r>
    </w:p>
    <w:p w:rsidR="0038640D" w:rsidRDefault="0038640D" w:rsidP="00434A6D">
      <w:pPr>
        <w:jc w:val="center"/>
        <w:rPr>
          <w:b/>
        </w:rPr>
      </w:pPr>
    </w:p>
    <w:p w:rsidR="00434A6D" w:rsidRPr="00BB058B" w:rsidRDefault="00923218" w:rsidP="00281A80">
      <w:pPr>
        <w:rPr>
          <w:b/>
        </w:rPr>
      </w:pPr>
      <w:r>
        <w:rPr>
          <w:b/>
          <w:bCs/>
        </w:rPr>
        <w:t>1</w:t>
      </w:r>
      <w:r w:rsidR="00434A6D" w:rsidRPr="00BB058B">
        <w:rPr>
          <w:b/>
          <w:bCs/>
        </w:rPr>
        <w:t>. </w:t>
      </w:r>
      <w:r w:rsidR="00434A6D" w:rsidRPr="00BB058B">
        <w:rPr>
          <w:b/>
        </w:rPr>
        <w:t>Пересылка простой и заказной ко</w:t>
      </w:r>
      <w:r w:rsidR="0038640D">
        <w:rPr>
          <w:b/>
        </w:rPr>
        <w:t xml:space="preserve">рреспонденции для населения </w:t>
      </w:r>
      <w:r w:rsidR="00434A6D" w:rsidRPr="00BB058B">
        <w:rPr>
          <w:b/>
        </w:rPr>
        <w:t>оплачивается ...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7"/>
        <w:gridCol w:w="2739"/>
      </w:tblGrid>
      <w:tr w:rsidR="00434A6D" w:rsidRPr="00BB058B" w:rsidTr="007E5724">
        <w:trPr>
          <w:tblCellSpacing w:w="0" w:type="dxa"/>
        </w:trPr>
        <w:tc>
          <w:tcPr>
            <w:tcW w:w="217" w:type="dxa"/>
            <w:vAlign w:val="center"/>
            <w:hideMark/>
          </w:tcPr>
          <w:p w:rsidR="00434A6D" w:rsidRPr="00BB058B" w:rsidRDefault="00434A6D" w:rsidP="00281A80"/>
        </w:tc>
        <w:tc>
          <w:tcPr>
            <w:tcW w:w="2739" w:type="dxa"/>
            <w:vAlign w:val="center"/>
            <w:hideMark/>
          </w:tcPr>
          <w:p w:rsidR="00434A6D" w:rsidRPr="00BB058B" w:rsidRDefault="00434A6D" w:rsidP="00281A80"/>
        </w:tc>
      </w:tr>
    </w:tbl>
    <w:p w:rsidR="00434A6D" w:rsidRPr="00BB058B" w:rsidRDefault="00434A6D" w:rsidP="00281A80">
      <w:r w:rsidRPr="00BB058B">
        <w:t>А.знаками почтовой оплаты</w:t>
      </w:r>
    </w:p>
    <w:p w:rsidR="00434A6D" w:rsidRPr="00BB058B" w:rsidRDefault="00434A6D" w:rsidP="00281A80">
      <w:r w:rsidRPr="00BB058B">
        <w:t>Б. наличными деньгами</w:t>
      </w:r>
    </w:p>
    <w:p w:rsidR="00434A6D" w:rsidRPr="00434A6D" w:rsidRDefault="00434A6D" w:rsidP="00434A6D">
      <w:r w:rsidRPr="00BB058B">
        <w:t>В. путем безналичных расчетов</w:t>
      </w:r>
    </w:p>
    <w:p w:rsidR="00434A6D" w:rsidRPr="00BB058B" w:rsidRDefault="00923218" w:rsidP="00434A6D">
      <w:pPr>
        <w:rPr>
          <w:b/>
        </w:rPr>
      </w:pPr>
      <w:r>
        <w:rPr>
          <w:b/>
        </w:rPr>
        <w:t>2</w:t>
      </w:r>
      <w:r w:rsidR="00434A6D" w:rsidRPr="00BB058B">
        <w:rPr>
          <w:b/>
        </w:rPr>
        <w:t>. В качестве ГЗПО используется:</w:t>
      </w:r>
    </w:p>
    <w:p w:rsidR="00434A6D" w:rsidRPr="00BB058B" w:rsidRDefault="00434A6D" w:rsidP="00434A6D">
      <w:r w:rsidRPr="00BB058B">
        <w:t>А. почтовая марка, знак оплаты, наносимый типографским способом, оттиски ГЗПО франкировальной машины</w:t>
      </w:r>
    </w:p>
    <w:p w:rsidR="00434A6D" w:rsidRPr="00BB058B" w:rsidRDefault="00434A6D" w:rsidP="00434A6D">
      <w:r w:rsidRPr="00BB058B">
        <w:t>Б. знак оплаты, наносимый типографским способом, оттиски ГЗПО франкировальной машины, именной модуль ПКТ</w:t>
      </w:r>
    </w:p>
    <w:p w:rsidR="00434A6D" w:rsidRPr="00BB058B" w:rsidRDefault="00434A6D" w:rsidP="00434A6D">
      <w:r w:rsidRPr="00BB058B">
        <w:t>В. почтовая марка, оттиск календарного штемпеля</w:t>
      </w:r>
    </w:p>
    <w:p w:rsidR="00434A6D" w:rsidRPr="00923218" w:rsidRDefault="0038640D" w:rsidP="00923218">
      <w:pPr>
        <w:jc w:val="both"/>
      </w:pPr>
      <w:r w:rsidRPr="00BB058B">
        <w:t>.</w:t>
      </w:r>
      <w:r w:rsidR="00923218">
        <w:rPr>
          <w:b/>
        </w:rPr>
        <w:t>3</w:t>
      </w:r>
      <w:r>
        <w:rPr>
          <w:b/>
        </w:rPr>
        <w:t xml:space="preserve">. </w:t>
      </w:r>
      <w:r w:rsidR="00434A6D" w:rsidRPr="00BB058B">
        <w:rPr>
          <w:b/>
        </w:rPr>
        <w:t>Размещается ГЗПО на письменной корреспонденции</w:t>
      </w:r>
    </w:p>
    <w:p w:rsidR="00434A6D" w:rsidRPr="00BB058B" w:rsidRDefault="00434A6D" w:rsidP="00434A6D">
      <w:r w:rsidRPr="00BB058B">
        <w:t>А. в левом верхнем углу лицевой стороны  письменной корреспонденции</w:t>
      </w:r>
    </w:p>
    <w:p w:rsidR="00434A6D" w:rsidRPr="00BB058B" w:rsidRDefault="00434A6D" w:rsidP="00434A6D">
      <w:r w:rsidRPr="00BB058B">
        <w:t>Б.в правом нижнем углу лицевой стороны  письменной корреспонденции</w:t>
      </w:r>
    </w:p>
    <w:p w:rsidR="00434A6D" w:rsidRPr="00434A6D" w:rsidRDefault="00434A6D" w:rsidP="00434A6D">
      <w:r w:rsidRPr="00BB058B">
        <w:t>В. в правом верхнем углу лицевой стороны  письменной корреспонденции</w:t>
      </w:r>
    </w:p>
    <w:p w:rsidR="00434A6D" w:rsidRPr="00BB058B" w:rsidRDefault="00923218" w:rsidP="00434A6D">
      <w:pPr>
        <w:jc w:val="both"/>
        <w:rPr>
          <w:b/>
        </w:rPr>
      </w:pPr>
      <w:r>
        <w:rPr>
          <w:b/>
        </w:rPr>
        <w:t>4</w:t>
      </w:r>
      <w:r w:rsidR="00434A6D" w:rsidRPr="00BB058B">
        <w:rPr>
          <w:b/>
        </w:rPr>
        <w:t xml:space="preserve">. Можно </w:t>
      </w:r>
      <w:r w:rsidR="00A34B81">
        <w:rPr>
          <w:b/>
        </w:rPr>
        <w:t>наклеивать</w:t>
      </w:r>
      <w:r w:rsidR="00A34B81" w:rsidRPr="00A34B81">
        <w:rPr>
          <w:b/>
        </w:rPr>
        <w:t xml:space="preserve"> </w:t>
      </w:r>
      <w:r w:rsidR="00A34B81" w:rsidRPr="00BB058B">
        <w:rPr>
          <w:b/>
        </w:rPr>
        <w:t>почтовые марки</w:t>
      </w:r>
      <w:r w:rsidR="00A34B81">
        <w:rPr>
          <w:b/>
        </w:rPr>
        <w:t xml:space="preserve"> одну на другую или на неадресную сторону почтового отправления </w:t>
      </w:r>
    </w:p>
    <w:p w:rsidR="00434A6D" w:rsidRPr="00BB058B" w:rsidRDefault="00434A6D" w:rsidP="00434A6D">
      <w:pPr>
        <w:jc w:val="both"/>
      </w:pPr>
      <w:r w:rsidRPr="00BB058B">
        <w:t>А. нет</w:t>
      </w:r>
      <w:r>
        <w:t xml:space="preserve">                                               </w:t>
      </w:r>
      <w:r w:rsidRPr="00BB058B">
        <w:t>Б. да</w:t>
      </w:r>
    </w:p>
    <w:p w:rsidR="00434A6D" w:rsidRPr="00BB058B" w:rsidRDefault="00923218" w:rsidP="00434A6D">
      <w:pPr>
        <w:jc w:val="both"/>
        <w:rPr>
          <w:b/>
        </w:rPr>
      </w:pPr>
      <w:r>
        <w:rPr>
          <w:b/>
        </w:rPr>
        <w:t>5</w:t>
      </w:r>
      <w:r w:rsidR="00434A6D" w:rsidRPr="00BB058B">
        <w:rPr>
          <w:b/>
        </w:rPr>
        <w:t>. Почтовые марки гасятся оттиском календарного штемпеля так …</w:t>
      </w:r>
    </w:p>
    <w:p w:rsidR="00434A6D" w:rsidRPr="00BB058B" w:rsidRDefault="00434A6D" w:rsidP="00434A6D">
      <w:pPr>
        <w:jc w:val="both"/>
      </w:pPr>
      <w:r w:rsidRPr="00BB058B">
        <w:t>А.чтобы проверить правильность оплаты</w:t>
      </w:r>
    </w:p>
    <w:p w:rsidR="00434A6D" w:rsidRPr="00BB058B" w:rsidRDefault="00434A6D" w:rsidP="00434A6D">
      <w:pPr>
        <w:jc w:val="both"/>
      </w:pPr>
      <w:r w:rsidRPr="00BB058B">
        <w:t>Б.чтобы их нельзя было использовать</w:t>
      </w:r>
    </w:p>
    <w:p w:rsidR="00434A6D" w:rsidRPr="00A34B81" w:rsidRDefault="00434A6D" w:rsidP="00434A6D">
      <w:pPr>
        <w:jc w:val="both"/>
      </w:pPr>
      <w:r w:rsidRPr="00BB058B">
        <w:t>В.чтобы использовать вторично</w:t>
      </w:r>
    </w:p>
    <w:p w:rsidR="00434A6D" w:rsidRPr="00BB058B" w:rsidRDefault="00923218" w:rsidP="00434A6D">
      <w:pPr>
        <w:jc w:val="both"/>
        <w:rPr>
          <w:b/>
        </w:rPr>
      </w:pPr>
      <w:r>
        <w:rPr>
          <w:b/>
        </w:rPr>
        <w:t>6</w:t>
      </w:r>
      <w:r w:rsidR="00434A6D" w:rsidRPr="00BB058B">
        <w:rPr>
          <w:b/>
        </w:rPr>
        <w:t xml:space="preserve">. </w:t>
      </w:r>
      <w:r w:rsidR="00A34B81">
        <w:rPr>
          <w:b/>
        </w:rPr>
        <w:t xml:space="preserve">Витрина немаркированной </w:t>
      </w:r>
      <w:r w:rsidR="00434A6D" w:rsidRPr="00BB058B">
        <w:rPr>
          <w:b/>
        </w:rPr>
        <w:t xml:space="preserve"> </w:t>
      </w:r>
      <w:r w:rsidR="00A34B81">
        <w:rPr>
          <w:b/>
        </w:rPr>
        <w:t xml:space="preserve">продукции </w:t>
      </w:r>
      <w:r w:rsidR="00434A6D" w:rsidRPr="00BB058B">
        <w:rPr>
          <w:b/>
        </w:rPr>
        <w:t>в ОПС содержит ассортимент</w:t>
      </w:r>
    </w:p>
    <w:p w:rsidR="00434A6D" w:rsidRPr="00BB058B" w:rsidRDefault="00434A6D" w:rsidP="00434A6D">
      <w:pPr>
        <w:jc w:val="both"/>
      </w:pPr>
      <w:r w:rsidRPr="00BB058B">
        <w:t>А. Конверты с литером «А», почтовые карточки, немаркированные открытки.</w:t>
      </w:r>
    </w:p>
    <w:p w:rsidR="00434A6D" w:rsidRPr="00BB058B" w:rsidRDefault="00434A6D" w:rsidP="00434A6D">
      <w:pPr>
        <w:jc w:val="both"/>
      </w:pPr>
      <w:r w:rsidRPr="00BB058B">
        <w:t>Б.</w:t>
      </w:r>
      <w:r w:rsidR="00A34B81">
        <w:t xml:space="preserve"> Открытки, </w:t>
      </w:r>
      <w:r w:rsidRPr="00BB058B">
        <w:t xml:space="preserve"> </w:t>
      </w:r>
      <w:r w:rsidR="00A34B81" w:rsidRPr="00A34B81">
        <w:t>немаркированн</w:t>
      </w:r>
      <w:r w:rsidR="00A34B81">
        <w:t>ые конверты, конверты «Отправления 1 класса, пластиковые пакеты.</w:t>
      </w:r>
    </w:p>
    <w:p w:rsidR="00434A6D" w:rsidRPr="00BB058B" w:rsidRDefault="00434A6D" w:rsidP="00434A6D">
      <w:pPr>
        <w:jc w:val="both"/>
      </w:pPr>
      <w:r w:rsidRPr="00BB058B">
        <w:t>В.Конверты с литером «А», почтовые карточки, поздравительные открытки, почтовые марки.</w:t>
      </w:r>
    </w:p>
    <w:p w:rsidR="00CC0F3E" w:rsidRPr="00BB058B" w:rsidRDefault="00923218" w:rsidP="00CC0F3E">
      <w:pPr>
        <w:jc w:val="both"/>
        <w:rPr>
          <w:b/>
        </w:rPr>
      </w:pPr>
      <w:r>
        <w:rPr>
          <w:b/>
        </w:rPr>
        <w:t>7</w:t>
      </w:r>
      <w:r w:rsidR="00CC0F3E">
        <w:rPr>
          <w:b/>
        </w:rPr>
        <w:t xml:space="preserve">. </w:t>
      </w:r>
      <w:r w:rsidR="00CC0F3E" w:rsidRPr="00BB058B">
        <w:rPr>
          <w:b/>
        </w:rPr>
        <w:t>Назовите термин каталожной цены.</w:t>
      </w:r>
    </w:p>
    <w:p w:rsidR="00CC0F3E" w:rsidRPr="00BB058B" w:rsidRDefault="00CC0F3E" w:rsidP="00CC0F3E">
      <w:pPr>
        <w:jc w:val="both"/>
      </w:pPr>
      <w:r w:rsidRPr="00BB058B">
        <w:t>А) Определяется организацией почтовой связи исходя из своих затрат на прием подписки, формирование и пересылку заказов, обработку тиражей при их получении в газетных узлах, внутриобластную перевозку, доставку.</w:t>
      </w:r>
    </w:p>
    <w:p w:rsidR="00CC0F3E" w:rsidRPr="00BB058B" w:rsidRDefault="00CC0F3E" w:rsidP="00CC0F3E">
      <w:pPr>
        <w:jc w:val="both"/>
      </w:pPr>
      <w:r w:rsidRPr="00BB058B">
        <w:t>Б) Определяется редакцией исходя из своих затрат на выпуск изданий, выпуск каталогов, обработку заказов, экспедирование и перевозку изданий до газетных узлов.</w:t>
      </w:r>
    </w:p>
    <w:p w:rsidR="00CC0F3E" w:rsidRPr="00BB058B" w:rsidRDefault="00CC0F3E" w:rsidP="00CC0F3E">
      <w:pPr>
        <w:jc w:val="both"/>
      </w:pPr>
      <w:r w:rsidRPr="00BB058B">
        <w:t>В) Определяется организацией исходя из своих затрат на выпуск изданий, выпуск каталогов, обработку тиражей при их получении в газетных узлах, внутриобластную перевозку, доставку.</w:t>
      </w:r>
    </w:p>
    <w:p w:rsidR="00434A6D" w:rsidRPr="00BB058B" w:rsidRDefault="00923218" w:rsidP="00434A6D">
      <w:pPr>
        <w:jc w:val="both"/>
        <w:rPr>
          <w:b/>
        </w:rPr>
      </w:pPr>
      <w:r>
        <w:rPr>
          <w:b/>
        </w:rPr>
        <w:t>8</w:t>
      </w:r>
      <w:r w:rsidR="00CC0F3E">
        <w:rPr>
          <w:b/>
        </w:rPr>
        <w:t xml:space="preserve">. </w:t>
      </w:r>
      <w:r w:rsidR="00434A6D" w:rsidRPr="00BB058B">
        <w:rPr>
          <w:b/>
        </w:rPr>
        <w:t>Способ  распространения  периодических  изданий.</w:t>
      </w:r>
    </w:p>
    <w:p w:rsidR="00434A6D" w:rsidRPr="00BB058B" w:rsidRDefault="00434A6D" w:rsidP="00434A6D">
      <w:pPr>
        <w:ind w:left="360"/>
        <w:jc w:val="both"/>
      </w:pPr>
      <w:r w:rsidRPr="00BB058B">
        <w:t>А) Подписка.       Б) По подписке и в розницу.        В) В розницу, вручение.</w:t>
      </w:r>
    </w:p>
    <w:p w:rsidR="00CC0F3E" w:rsidRDefault="00923218" w:rsidP="00434A6D">
      <w:pPr>
        <w:jc w:val="both"/>
        <w:rPr>
          <w:b/>
        </w:rPr>
      </w:pPr>
      <w:r>
        <w:rPr>
          <w:b/>
        </w:rPr>
        <w:t>9</w:t>
      </w:r>
      <w:r w:rsidR="00CC0F3E">
        <w:rPr>
          <w:b/>
        </w:rPr>
        <w:t>. Виды проездных билетов</w:t>
      </w:r>
    </w:p>
    <w:p w:rsidR="00CC0F3E" w:rsidRDefault="00CC0F3E" w:rsidP="00434A6D">
      <w:pPr>
        <w:jc w:val="both"/>
      </w:pPr>
      <w:r w:rsidRPr="00CC0F3E">
        <w:t>А.</w:t>
      </w:r>
      <w:r>
        <w:t>Ученические, федеральные, региональные.</w:t>
      </w:r>
    </w:p>
    <w:p w:rsidR="00CC0F3E" w:rsidRDefault="00CC0F3E" w:rsidP="00434A6D">
      <w:pPr>
        <w:jc w:val="both"/>
      </w:pPr>
      <w:r>
        <w:t>Б. Военные, служебные, ученические.</w:t>
      </w:r>
    </w:p>
    <w:p w:rsidR="00CC0F3E" w:rsidRPr="00CC0F3E" w:rsidRDefault="00CC0F3E" w:rsidP="00434A6D">
      <w:pPr>
        <w:jc w:val="both"/>
      </w:pPr>
      <w:r>
        <w:t xml:space="preserve">В.  Для граждан, </w:t>
      </w:r>
      <w:proofErr w:type="gramStart"/>
      <w:r>
        <w:t>федеральные</w:t>
      </w:r>
      <w:proofErr w:type="gramEnd"/>
      <w:r>
        <w:t>, региональные, ученические.</w:t>
      </w:r>
    </w:p>
    <w:p w:rsidR="00CC0F3E" w:rsidRDefault="00923218" w:rsidP="00434A6D">
      <w:pPr>
        <w:jc w:val="both"/>
        <w:rPr>
          <w:b/>
        </w:rPr>
      </w:pPr>
      <w:r>
        <w:rPr>
          <w:b/>
        </w:rPr>
        <w:lastRenderedPageBreak/>
        <w:t>10</w:t>
      </w:r>
      <w:r w:rsidR="00CC0F3E">
        <w:rPr>
          <w:b/>
        </w:rPr>
        <w:t>. Где принимается</w:t>
      </w:r>
      <w:r w:rsidR="00CC0F3E" w:rsidRPr="00CC0F3E">
        <w:rPr>
          <w:b/>
        </w:rPr>
        <w:t xml:space="preserve"> </w:t>
      </w:r>
      <w:r w:rsidR="00CC0F3E">
        <w:rPr>
          <w:b/>
        </w:rPr>
        <w:t>подписка по каталогам?</w:t>
      </w:r>
    </w:p>
    <w:p w:rsidR="00CC0F3E" w:rsidRPr="00CC0F3E" w:rsidRDefault="00CC0F3E" w:rsidP="00434A6D">
      <w:pPr>
        <w:jc w:val="both"/>
      </w:pPr>
      <w:r w:rsidRPr="00CC0F3E">
        <w:t>А. В ОПС.</w:t>
      </w:r>
    </w:p>
    <w:p w:rsidR="00CC0F3E" w:rsidRPr="00CC0F3E" w:rsidRDefault="00CC0F3E" w:rsidP="00434A6D">
      <w:pPr>
        <w:jc w:val="both"/>
      </w:pPr>
      <w:r w:rsidRPr="00CC0F3E">
        <w:t>Б. Почтальонами на доставочных участках, пунктах почтовой связи.</w:t>
      </w:r>
    </w:p>
    <w:p w:rsidR="00582ED5" w:rsidRDefault="00CC0F3E" w:rsidP="00D2539B">
      <w:pPr>
        <w:jc w:val="both"/>
        <w:rPr>
          <w:b/>
        </w:rPr>
      </w:pPr>
      <w:r w:rsidRPr="00CC0F3E">
        <w:t xml:space="preserve">В. </w:t>
      </w:r>
      <w:proofErr w:type="gramStart"/>
      <w:r w:rsidRPr="00CC0F3E">
        <w:t>Пунктах</w:t>
      </w:r>
      <w:proofErr w:type="gramEnd"/>
      <w:r w:rsidRPr="00CC0F3E">
        <w:t xml:space="preserve"> почтовой связи, на доставочных участках почтальонами, в ОПС.</w:t>
      </w:r>
      <w:r>
        <w:rPr>
          <w:b/>
        </w:rPr>
        <w:t xml:space="preserve">  </w:t>
      </w:r>
    </w:p>
    <w:p w:rsidR="0038640D" w:rsidRPr="00BB058B" w:rsidRDefault="00923218" w:rsidP="0038640D">
      <w:pPr>
        <w:rPr>
          <w:b/>
        </w:rPr>
      </w:pPr>
      <w:r>
        <w:rPr>
          <w:b/>
        </w:rPr>
        <w:t>11</w:t>
      </w:r>
      <w:r w:rsidR="0038640D">
        <w:rPr>
          <w:b/>
        </w:rPr>
        <w:t xml:space="preserve">. </w:t>
      </w:r>
      <w:r w:rsidR="0038640D" w:rsidRPr="00BB058B">
        <w:rPr>
          <w:b/>
        </w:rPr>
        <w:t>На ГЗПО указываются:</w:t>
      </w:r>
    </w:p>
    <w:p w:rsidR="0038640D" w:rsidRPr="00BB058B" w:rsidRDefault="0038640D" w:rsidP="0038640D">
      <w:r w:rsidRPr="00BB058B">
        <w:t>А. год выпуска, регистрационный номер, сумма платы арабскими цифрами, ОКШ.</w:t>
      </w:r>
    </w:p>
    <w:p w:rsidR="0038640D" w:rsidRPr="00BB058B" w:rsidRDefault="0038640D" w:rsidP="0038640D">
      <w:r w:rsidRPr="00BB058B">
        <w:t>Б. сумма платы арабскими цифрами, год выпуска, название государства, слово «Почта», отметка «Почтовый тариф оплачен.</w:t>
      </w:r>
    </w:p>
    <w:p w:rsidR="0038640D" w:rsidRPr="00BB058B" w:rsidRDefault="0038640D" w:rsidP="0038640D">
      <w:r w:rsidRPr="00BB058B">
        <w:t>В. название государства, слово «Почта», оттиски календарного штемпеля.</w:t>
      </w:r>
    </w:p>
    <w:p w:rsidR="00434A6D" w:rsidRPr="00BB058B" w:rsidRDefault="00923218" w:rsidP="00434A6D">
      <w:pPr>
        <w:jc w:val="both"/>
        <w:rPr>
          <w:b/>
        </w:rPr>
      </w:pPr>
      <w:r>
        <w:rPr>
          <w:b/>
        </w:rPr>
        <w:t>12</w:t>
      </w:r>
      <w:r w:rsidR="00434A6D" w:rsidRPr="00BB058B">
        <w:rPr>
          <w:b/>
        </w:rPr>
        <w:t>. Подписчик оплачивает  цену</w:t>
      </w:r>
    </w:p>
    <w:p w:rsidR="00434A6D" w:rsidRDefault="00434A6D" w:rsidP="00CC0F3E">
      <w:pPr>
        <w:jc w:val="both"/>
      </w:pPr>
      <w:r w:rsidRPr="00BB058B">
        <w:t>А) Каталожную цену;             Б) Доставочную цену;             В) Подписную цену.</w:t>
      </w:r>
    </w:p>
    <w:p w:rsidR="00434A6D" w:rsidRPr="00BB058B" w:rsidRDefault="00923218" w:rsidP="00434A6D">
      <w:pPr>
        <w:jc w:val="both"/>
        <w:rPr>
          <w:b/>
        </w:rPr>
      </w:pPr>
      <w:r>
        <w:rPr>
          <w:b/>
        </w:rPr>
        <w:t>13</w:t>
      </w:r>
      <w:r w:rsidR="00281A80">
        <w:rPr>
          <w:b/>
        </w:rPr>
        <w:t>. При заполнении бланка на подписку ф. СП-1 указывается:</w:t>
      </w:r>
    </w:p>
    <w:p w:rsidR="00434A6D" w:rsidRPr="00BB058B" w:rsidRDefault="00434A6D" w:rsidP="00434A6D">
      <w:pPr>
        <w:jc w:val="both"/>
      </w:pPr>
      <w:r w:rsidRPr="00BB058B">
        <w:t>А. ______________________________________________________________________</w:t>
      </w:r>
    </w:p>
    <w:p w:rsidR="00434A6D" w:rsidRPr="00BB058B" w:rsidRDefault="00434A6D" w:rsidP="00434A6D">
      <w:pPr>
        <w:jc w:val="both"/>
      </w:pPr>
      <w:r w:rsidRPr="00BB058B">
        <w:t>Б. ______________________________________________________________________</w:t>
      </w:r>
    </w:p>
    <w:p w:rsidR="00434A6D" w:rsidRPr="00BB058B" w:rsidRDefault="00434A6D" w:rsidP="00434A6D">
      <w:pPr>
        <w:jc w:val="both"/>
      </w:pPr>
      <w:r w:rsidRPr="00BB058B">
        <w:t>В. ______________________________________________________________________</w:t>
      </w:r>
    </w:p>
    <w:p w:rsidR="00434A6D" w:rsidRPr="00BB058B" w:rsidRDefault="00434A6D" w:rsidP="00434A6D">
      <w:pPr>
        <w:jc w:val="both"/>
      </w:pPr>
      <w:r w:rsidRPr="00BB058B">
        <w:t>Г. ______________________________________________________________________</w:t>
      </w:r>
    </w:p>
    <w:p w:rsidR="00434A6D" w:rsidRPr="00BB058B" w:rsidRDefault="00434A6D" w:rsidP="00434A6D">
      <w:pPr>
        <w:jc w:val="both"/>
      </w:pPr>
      <w:r w:rsidRPr="00BB058B">
        <w:t>Д. ______________________________________________________________________</w:t>
      </w:r>
    </w:p>
    <w:p w:rsidR="00434A6D" w:rsidRPr="00281A80" w:rsidRDefault="00434A6D" w:rsidP="00434A6D">
      <w:pPr>
        <w:jc w:val="both"/>
      </w:pPr>
      <w:r w:rsidRPr="00BB058B">
        <w:t>Ж. ____________________________________________________________________</w:t>
      </w:r>
    </w:p>
    <w:p w:rsidR="00434A6D" w:rsidRDefault="00923218" w:rsidP="00434A6D">
      <w:pPr>
        <w:jc w:val="both"/>
        <w:rPr>
          <w:b/>
        </w:rPr>
      </w:pPr>
      <w:r>
        <w:rPr>
          <w:b/>
        </w:rPr>
        <w:t>14</w:t>
      </w:r>
      <w:r w:rsidR="00434A6D">
        <w:rPr>
          <w:b/>
        </w:rPr>
        <w:t xml:space="preserve">. </w:t>
      </w:r>
      <w:r w:rsidR="00434A6D" w:rsidRPr="004049D9">
        <w:rPr>
          <w:b/>
        </w:rPr>
        <w:t>Напишите в</w:t>
      </w:r>
      <w:r w:rsidR="00281A80">
        <w:rPr>
          <w:b/>
        </w:rPr>
        <w:t>иды ГЗПО</w:t>
      </w:r>
    </w:p>
    <w:p w:rsidR="00434A6D" w:rsidRPr="00BB058B" w:rsidRDefault="00434A6D" w:rsidP="00434A6D">
      <w:pPr>
        <w:jc w:val="both"/>
      </w:pPr>
      <w:r w:rsidRPr="00BB058B">
        <w:t>А. ______________________________________________________________________</w:t>
      </w:r>
    </w:p>
    <w:p w:rsidR="00434A6D" w:rsidRPr="00BB058B" w:rsidRDefault="00434A6D" w:rsidP="00434A6D">
      <w:pPr>
        <w:jc w:val="both"/>
      </w:pPr>
      <w:r w:rsidRPr="00BB058B">
        <w:t>Б. ______________________________________________________________________</w:t>
      </w:r>
    </w:p>
    <w:p w:rsidR="00434A6D" w:rsidRPr="00BB058B" w:rsidRDefault="00434A6D" w:rsidP="00434A6D">
      <w:pPr>
        <w:jc w:val="both"/>
      </w:pPr>
      <w:r w:rsidRPr="00BB058B">
        <w:t>В. ______________________________________________________________________</w:t>
      </w:r>
    </w:p>
    <w:p w:rsidR="00434A6D" w:rsidRDefault="00434A6D" w:rsidP="00434A6D">
      <w:pPr>
        <w:jc w:val="both"/>
      </w:pPr>
      <w:r w:rsidRPr="00BB058B">
        <w:t>Г. ______________________________________________________________________</w:t>
      </w:r>
    </w:p>
    <w:p w:rsidR="00434A6D" w:rsidRDefault="00923218" w:rsidP="00B54907">
      <w:pPr>
        <w:rPr>
          <w:b/>
        </w:rPr>
      </w:pPr>
      <w:r>
        <w:rPr>
          <w:b/>
        </w:rPr>
        <w:t>15</w:t>
      </w:r>
      <w:r w:rsidR="00434A6D" w:rsidRPr="004049D9">
        <w:rPr>
          <w:b/>
        </w:rPr>
        <w:t xml:space="preserve">. </w:t>
      </w:r>
      <w:r w:rsidR="00B54907">
        <w:rPr>
          <w:b/>
        </w:rPr>
        <w:t>Алгоритм действия почтальона п</w:t>
      </w:r>
      <w:r w:rsidR="00434A6D" w:rsidRPr="00BB058B">
        <w:rPr>
          <w:b/>
        </w:rPr>
        <w:t>ри приёме</w:t>
      </w:r>
      <w:r w:rsidR="00B54907">
        <w:rPr>
          <w:b/>
        </w:rPr>
        <w:t xml:space="preserve"> подписки на дому:</w:t>
      </w:r>
    </w:p>
    <w:p w:rsidR="00434A6D" w:rsidRPr="00BB058B" w:rsidRDefault="00434A6D" w:rsidP="00434A6D">
      <w:pPr>
        <w:jc w:val="both"/>
      </w:pPr>
      <w:r w:rsidRPr="00BB058B">
        <w:t>А. ______________________________________________________________________</w:t>
      </w:r>
    </w:p>
    <w:p w:rsidR="00434A6D" w:rsidRPr="00BB058B" w:rsidRDefault="00434A6D" w:rsidP="00434A6D">
      <w:pPr>
        <w:jc w:val="both"/>
      </w:pPr>
      <w:r w:rsidRPr="00BB058B">
        <w:t>Б. ______________________________________________________________________</w:t>
      </w:r>
    </w:p>
    <w:p w:rsidR="00434A6D" w:rsidRPr="00BB058B" w:rsidRDefault="00434A6D" w:rsidP="00434A6D">
      <w:pPr>
        <w:jc w:val="both"/>
      </w:pPr>
      <w:r w:rsidRPr="00BB058B">
        <w:t>В. ______________________________________________________________________</w:t>
      </w:r>
    </w:p>
    <w:p w:rsidR="00434A6D" w:rsidRPr="004049D9" w:rsidRDefault="00434A6D" w:rsidP="00434A6D">
      <w:pPr>
        <w:jc w:val="both"/>
        <w:rPr>
          <w:b/>
        </w:rPr>
      </w:pPr>
      <w:r w:rsidRPr="00BB058B">
        <w:t>Г. ______________________________________________________________________</w:t>
      </w:r>
    </w:p>
    <w:sectPr w:rsidR="00434A6D" w:rsidRPr="004049D9" w:rsidSect="0005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0EB" w:rsidRDefault="006430EB" w:rsidP="001D1A2C">
      <w:r>
        <w:separator/>
      </w:r>
    </w:p>
  </w:endnote>
  <w:endnote w:type="continuationSeparator" w:id="0">
    <w:p w:rsidR="006430EB" w:rsidRDefault="006430EB" w:rsidP="001D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0EB" w:rsidRDefault="006430EB" w:rsidP="001D1A2C">
      <w:r>
        <w:separator/>
      </w:r>
    </w:p>
  </w:footnote>
  <w:footnote w:type="continuationSeparator" w:id="0">
    <w:p w:rsidR="006430EB" w:rsidRDefault="006430EB" w:rsidP="001D1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35B"/>
    <w:rsid w:val="00055035"/>
    <w:rsid w:val="001D1A2C"/>
    <w:rsid w:val="00225F7F"/>
    <w:rsid w:val="002749FE"/>
    <w:rsid w:val="00281A80"/>
    <w:rsid w:val="002E3D70"/>
    <w:rsid w:val="003215A5"/>
    <w:rsid w:val="0038640D"/>
    <w:rsid w:val="00393A4F"/>
    <w:rsid w:val="003B00DB"/>
    <w:rsid w:val="003B017F"/>
    <w:rsid w:val="004049D9"/>
    <w:rsid w:val="00434A6D"/>
    <w:rsid w:val="00446C0B"/>
    <w:rsid w:val="00465B3E"/>
    <w:rsid w:val="00531D12"/>
    <w:rsid w:val="00543F9D"/>
    <w:rsid w:val="00582ED5"/>
    <w:rsid w:val="005D7BF1"/>
    <w:rsid w:val="005F4932"/>
    <w:rsid w:val="006430EB"/>
    <w:rsid w:val="007E5724"/>
    <w:rsid w:val="008325A7"/>
    <w:rsid w:val="008B0D11"/>
    <w:rsid w:val="00923218"/>
    <w:rsid w:val="00A34B81"/>
    <w:rsid w:val="00A67567"/>
    <w:rsid w:val="00B54907"/>
    <w:rsid w:val="00BB058B"/>
    <w:rsid w:val="00CC0F3E"/>
    <w:rsid w:val="00CF735B"/>
    <w:rsid w:val="00D2539B"/>
    <w:rsid w:val="00DA52F6"/>
    <w:rsid w:val="00E724B5"/>
    <w:rsid w:val="00ED3653"/>
    <w:rsid w:val="00F22D1C"/>
    <w:rsid w:val="00FE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5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D1A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1A2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1A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1A2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58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ользователь</cp:lastModifiedBy>
  <cp:revision>5</cp:revision>
  <dcterms:created xsi:type="dcterms:W3CDTF">2014-09-09T17:24:00Z</dcterms:created>
  <dcterms:modified xsi:type="dcterms:W3CDTF">2020-04-24T14:46:00Z</dcterms:modified>
</cp:coreProperties>
</file>