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06" w:rsidRDefault="002F5E06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P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</w:pPr>
      <w:r w:rsidRPr="008A5A91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>Здравствуйте уважаемые студенты группы №11!</w:t>
      </w:r>
    </w:p>
    <w:p w:rsidR="008A5A91" w:rsidRP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</w:pPr>
      <w:r w:rsidRPr="008A5A91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 xml:space="preserve">Прошу Вас изучить и выполнить по образцу контрольную работу по теме вашей письменной экзаменационной работы (далее ПЭР). Особое внимание уделите составлению актуальности, определению цели и задач ПЭР. </w:t>
      </w:r>
    </w:p>
    <w:p w:rsidR="008A5A91" w:rsidRP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8A5A91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>Работу необходимо выслать мне на емэй</w:t>
      </w:r>
      <w:r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>л</w:t>
      </w:r>
      <w:r w:rsidRPr="008A5A91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 xml:space="preserve"> </w:t>
      </w:r>
      <w:hyperlink r:id="rId7" w:history="1">
        <w:r w:rsidRPr="008A5A91">
          <w:rPr>
            <w:rStyle w:val="a9"/>
            <w:rFonts w:ascii="Liberation Serif" w:eastAsia="WenQuanYi Micro Hei" w:hAnsi="Liberation Serif" w:cs="Lohit Hindi"/>
            <w:kern w:val="3"/>
            <w:sz w:val="24"/>
            <w:szCs w:val="24"/>
            <w:highlight w:val="yellow"/>
            <w:lang w:val="en-US" w:eastAsia="zh-CN" w:bidi="hi-IN"/>
          </w:rPr>
          <w:t>kmn</w:t>
        </w:r>
        <w:r w:rsidRPr="008A5A91">
          <w:rPr>
            <w:rStyle w:val="a9"/>
            <w:rFonts w:ascii="Liberation Serif" w:eastAsia="WenQuanYi Micro Hei" w:hAnsi="Liberation Serif" w:cs="Lohit Hindi"/>
            <w:kern w:val="3"/>
            <w:sz w:val="24"/>
            <w:szCs w:val="24"/>
            <w:highlight w:val="yellow"/>
            <w:lang w:eastAsia="zh-CN" w:bidi="hi-IN"/>
          </w:rPr>
          <w:t>@</w:t>
        </w:r>
        <w:r w:rsidRPr="008A5A91">
          <w:rPr>
            <w:rStyle w:val="a9"/>
            <w:rFonts w:ascii="Liberation Serif" w:eastAsia="WenQuanYi Micro Hei" w:hAnsi="Liberation Serif" w:cs="Lohit Hindi"/>
            <w:kern w:val="3"/>
            <w:sz w:val="24"/>
            <w:szCs w:val="24"/>
            <w:highlight w:val="yellow"/>
            <w:lang w:val="en-US" w:eastAsia="zh-CN" w:bidi="hi-IN"/>
          </w:rPr>
          <w:t>apt</w:t>
        </w:r>
        <w:r w:rsidRPr="008A5A91">
          <w:rPr>
            <w:rStyle w:val="a9"/>
            <w:rFonts w:ascii="Liberation Serif" w:eastAsia="WenQuanYi Micro Hei" w:hAnsi="Liberation Serif" w:cs="Lohit Hindi"/>
            <w:kern w:val="3"/>
            <w:sz w:val="24"/>
            <w:szCs w:val="24"/>
            <w:highlight w:val="yellow"/>
            <w:lang w:eastAsia="zh-CN" w:bidi="hi-IN"/>
          </w:rPr>
          <w:t>29.</w:t>
        </w:r>
        <w:r w:rsidRPr="008A5A91">
          <w:rPr>
            <w:rStyle w:val="a9"/>
            <w:rFonts w:ascii="Liberation Serif" w:eastAsia="WenQuanYi Micro Hei" w:hAnsi="Liberation Serif" w:cs="Lohit Hindi"/>
            <w:kern w:val="3"/>
            <w:sz w:val="24"/>
            <w:szCs w:val="24"/>
            <w:highlight w:val="yellow"/>
            <w:lang w:val="en-US" w:eastAsia="zh-CN" w:bidi="hi-IN"/>
          </w:rPr>
          <w:t>ru</w:t>
        </w:r>
      </w:hyperlink>
      <w:r w:rsidRPr="008A5A91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 xml:space="preserve"> не позднее 15.00 25.03.20.</w:t>
      </w: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A5A91" w:rsidRDefault="008A5A9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DD3FEB" w:rsidRPr="00DD3FEB" w:rsidRDefault="00DD3FEB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DD3FEB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Министерство образования и науки</w:t>
      </w:r>
    </w:p>
    <w:p w:rsidR="00DD3FEB" w:rsidRPr="00DD3FEB" w:rsidRDefault="00DD3FEB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DD3FEB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Архангельской области</w:t>
      </w:r>
    </w:p>
    <w:p w:rsidR="00DD3FEB" w:rsidRPr="00DD3FEB" w:rsidRDefault="00DD3FEB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DD3FEB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Государственное автономное профессиональное образовательное учреждение</w:t>
      </w:r>
    </w:p>
    <w:p w:rsidR="00DD3FEB" w:rsidRPr="00DD3FEB" w:rsidRDefault="00DD3FEB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DD3FEB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Архангельской области</w:t>
      </w:r>
      <w:r w:rsidR="00485BBF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  </w:t>
      </w:r>
    </w:p>
    <w:p w:rsidR="00DD3FEB" w:rsidRPr="00DD3FEB" w:rsidRDefault="00DD3FEB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 w:rsidRPr="00DD3FEB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>«Архангельский политехнический техникум»</w:t>
      </w:r>
    </w:p>
    <w:p w:rsidR="00DD3FEB" w:rsidRDefault="00DD3FEB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49"/>
        <w:gridCol w:w="810"/>
        <w:gridCol w:w="9"/>
        <w:gridCol w:w="283"/>
        <w:gridCol w:w="536"/>
        <w:gridCol w:w="636"/>
        <w:gridCol w:w="388"/>
        <w:gridCol w:w="236"/>
        <w:gridCol w:w="270"/>
        <w:gridCol w:w="1154"/>
        <w:gridCol w:w="182"/>
        <w:gridCol w:w="302"/>
        <w:gridCol w:w="670"/>
        <w:gridCol w:w="1155"/>
        <w:gridCol w:w="283"/>
      </w:tblGrid>
      <w:tr w:rsidR="00DD3FEB" w:rsidRPr="00DD3FEB" w:rsidTr="00FE29B5">
        <w:trPr>
          <w:cantSplit/>
          <w:jc w:val="center"/>
        </w:trPr>
        <w:tc>
          <w:tcPr>
            <w:tcW w:w="87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right w:val="nil"/>
            </w:tcBorders>
          </w:tcPr>
          <w:p w:rsidR="00DD3FEB" w:rsidRPr="00DD3FEB" w:rsidRDefault="00DD3FEB" w:rsidP="001243D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(фамилия, имя, отчество студента)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A40D5" w:rsidRPr="00DD3FEB" w:rsidTr="00AF7DBD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A40D5" w:rsidRPr="00DD3FEB" w:rsidRDefault="002A40D5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2A40D5" w:rsidRPr="00DD3FEB" w:rsidRDefault="002A40D5" w:rsidP="00DD3FE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0D5" w:rsidRPr="00DD3FEB" w:rsidRDefault="002A40D5" w:rsidP="002A40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курс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0D5" w:rsidRPr="00DD3FEB" w:rsidRDefault="002A40D5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2A40D5" w:rsidRPr="00DD3FEB" w:rsidRDefault="002A40D5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группа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0D5" w:rsidRPr="00DD3FEB" w:rsidRDefault="002A40D5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A40D5" w:rsidRPr="00DD3FEB" w:rsidRDefault="002A40D5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40D5" w:rsidRPr="00DD3FEB" w:rsidRDefault="002A40D5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80"/>
            </w:tblGrid>
            <w:tr w:rsidR="00DD3FEB" w:rsidRPr="00DD3FEB" w:rsidTr="00FE29B5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right w:val="nil"/>
                  </w:tcBorders>
                </w:tcPr>
                <w:p w:rsidR="00DD3FEB" w:rsidRDefault="00DD3FEB" w:rsidP="00DD3FEB">
                  <w:pPr>
                    <w:keepNext/>
                    <w:spacing w:after="0" w:line="240" w:lineRule="auto"/>
                    <w:ind w:firstLine="3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D3FEB" w:rsidRPr="00DD3FEB" w:rsidRDefault="00DD3FEB" w:rsidP="00DD3FEB">
                  <w:pPr>
                    <w:keepNext/>
                    <w:spacing w:after="0" w:line="240" w:lineRule="auto"/>
                    <w:ind w:firstLine="33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DD3FEB" w:rsidRPr="00DD3FEB" w:rsidTr="00FE29B5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FEB" w:rsidRPr="00DD3FEB" w:rsidRDefault="00DD3FEB" w:rsidP="00DD3FEB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F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(код и наименование направления подготовки/специальности)</w:t>
                  </w:r>
                </w:p>
              </w:tc>
            </w:tr>
          </w:tbl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widowControl w:val="0"/>
              <w:spacing w:after="0" w:line="240" w:lineRule="auto"/>
              <w:ind w:firstLine="15"/>
              <w:jc w:val="center"/>
              <w:outlineLvl w:val="2"/>
              <w:rPr>
                <w:rFonts w:ascii="Times New Roman" w:eastAsia="Times New Roman" w:hAnsi="Times New Roman" w:cs="Times New Roman"/>
                <w:b/>
                <w:noProof/>
                <w:kern w:val="2"/>
                <w:sz w:val="28"/>
                <w:szCs w:val="28"/>
                <w:lang w:eastAsia="ru-RU"/>
              </w:rPr>
            </w:pPr>
            <w:bookmarkStart w:id="0" w:name="_Toc340237977"/>
            <w:bookmarkStart w:id="1" w:name="_Toc340238390"/>
            <w:bookmarkStart w:id="2" w:name="_Toc340239088"/>
            <w:bookmarkStart w:id="3" w:name="_Toc340239297"/>
            <w:bookmarkStart w:id="4" w:name="_Toc340567535"/>
            <w:bookmarkStart w:id="5" w:name="_Toc340756799"/>
            <w:r w:rsidRPr="00DD3FEB">
              <w:rPr>
                <w:rFonts w:ascii="Times New Roman" w:eastAsia="Times New Roman" w:hAnsi="Times New Roman" w:cs="Times New Roman"/>
                <w:b/>
                <w:noProof/>
                <w:kern w:val="2"/>
                <w:sz w:val="28"/>
                <w:szCs w:val="28"/>
                <w:lang w:eastAsia="ru-RU"/>
              </w:rPr>
              <w:t>КОНТРОЛЬНАЯ РАБОТА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widowControl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noProof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 дисциплине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FEB" w:rsidRPr="00DD3FEB" w:rsidRDefault="002A40D5" w:rsidP="00DD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тему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EB" w:rsidRPr="00DD3FEB" w:rsidRDefault="00DD3FEB" w:rsidP="002C20B0">
            <w:pPr>
              <w:keepNext/>
              <w:tabs>
                <w:tab w:val="left" w:pos="255"/>
                <w:tab w:val="center" w:pos="27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ab/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ind w:firstLine="1186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темы</w:t>
            </w:r>
            <w:r w:rsidR="002F5E0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ПЭР</w:t>
            </w:r>
            <w:r w:rsidRPr="00DD3FE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52B7B" w:rsidP="0019533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52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Прокладка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кабельной линии в траншее 25 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Отметка о зачёте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FEB" w:rsidRPr="00DD3FEB" w:rsidRDefault="0013011A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01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преподаватель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FEB" w:rsidRPr="00DD3FEB" w:rsidRDefault="0013011A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Комлева М.Н.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(инициалы,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trHeight w:val="1318"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Архангельск</w:t>
            </w:r>
            <w:r w:rsidRPr="00DD3F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20</w:t>
            </w:r>
            <w:r w:rsidR="008A5A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bookmarkStart w:id="6" w:name="_GoBack"/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DD3FEB" w:rsidRDefault="00DD3FEB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DD3FEB" w:rsidRDefault="00DD3FEB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DD3FEB" w:rsidRDefault="00DD3FEB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DD3FEB" w:rsidRDefault="00DD3FEB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2F5E06" w:rsidRPr="008C7352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 w:rsidRPr="008C7352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>Содержание</w:t>
      </w: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9"/>
        <w:gridCol w:w="1205"/>
      </w:tblGrid>
      <w:tr w:rsidR="002F5E06" w:rsidRPr="00571E9D" w:rsidTr="002C20B0">
        <w:trPr>
          <w:trHeight w:val="741"/>
        </w:trPr>
        <w:tc>
          <w:tcPr>
            <w:tcW w:w="8149" w:type="dxa"/>
          </w:tcPr>
          <w:p w:rsidR="00571E9D" w:rsidRPr="00571E9D" w:rsidRDefault="002F5E06" w:rsidP="00571E9D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1 Перечень вопросов письменной экзаменационной работы, подлежащих разработке</w:t>
            </w:r>
          </w:p>
        </w:tc>
        <w:tc>
          <w:tcPr>
            <w:tcW w:w="1205" w:type="dxa"/>
          </w:tcPr>
          <w:p w:rsidR="008C7352" w:rsidRPr="00571E9D" w:rsidRDefault="008C7352" w:rsidP="008C7352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2F5E06" w:rsidRPr="00571E9D" w:rsidTr="002C20B0">
        <w:trPr>
          <w:trHeight w:val="741"/>
        </w:trPr>
        <w:tc>
          <w:tcPr>
            <w:tcW w:w="8149" w:type="dxa"/>
          </w:tcPr>
          <w:p w:rsidR="00571E9D" w:rsidRPr="00571E9D" w:rsidRDefault="002C20B0" w:rsidP="00571E9D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 xml:space="preserve">2 </w:t>
            </w:r>
            <w:r w:rsidR="002F5E06"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Введение</w:t>
            </w:r>
          </w:p>
        </w:tc>
        <w:tc>
          <w:tcPr>
            <w:tcW w:w="1205" w:type="dxa"/>
          </w:tcPr>
          <w:p w:rsidR="002F5E06" w:rsidRPr="00571E9D" w:rsidRDefault="002F5E06" w:rsidP="00571E9D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2F5E06" w:rsidRPr="00571E9D" w:rsidTr="002C20B0">
        <w:trPr>
          <w:trHeight w:val="741"/>
        </w:trPr>
        <w:tc>
          <w:tcPr>
            <w:tcW w:w="8149" w:type="dxa"/>
          </w:tcPr>
          <w:p w:rsidR="00571E9D" w:rsidRPr="00571E9D" w:rsidRDefault="002C20B0" w:rsidP="00571E9D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 xml:space="preserve">3 </w:t>
            </w:r>
            <w:r w:rsidR="002F5E06"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 xml:space="preserve">Заключение </w:t>
            </w:r>
          </w:p>
        </w:tc>
        <w:tc>
          <w:tcPr>
            <w:tcW w:w="1205" w:type="dxa"/>
          </w:tcPr>
          <w:p w:rsidR="002F5E06" w:rsidRPr="00571E9D" w:rsidRDefault="002F5E06" w:rsidP="00571E9D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2F5E06" w:rsidRPr="00571E9D" w:rsidTr="002C20B0">
        <w:trPr>
          <w:trHeight w:val="741"/>
        </w:trPr>
        <w:tc>
          <w:tcPr>
            <w:tcW w:w="8149" w:type="dxa"/>
          </w:tcPr>
          <w:p w:rsidR="00571E9D" w:rsidRPr="00571E9D" w:rsidRDefault="002C20B0" w:rsidP="00571E9D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 xml:space="preserve">4 </w:t>
            </w:r>
            <w:r w:rsidR="002F5E06"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Список использованных источников</w:t>
            </w:r>
          </w:p>
        </w:tc>
        <w:tc>
          <w:tcPr>
            <w:tcW w:w="1205" w:type="dxa"/>
          </w:tcPr>
          <w:p w:rsidR="002F5E06" w:rsidRPr="00571E9D" w:rsidRDefault="002F5E06" w:rsidP="00571E9D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Pr="00571E9D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8C7352" w:rsidRDefault="00571E9D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 w:rsidRPr="008C7352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 xml:space="preserve">1 </w:t>
      </w:r>
      <w:r w:rsidR="002F5E06" w:rsidRPr="008C7352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>Перечень вопросов письменной экзаменационной работы</w:t>
      </w:r>
      <w:r w:rsidR="00D964F1" w:rsidRPr="008C7352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 xml:space="preserve"> (далее ПЭР)</w:t>
      </w:r>
      <w:r w:rsidRPr="008C7352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>, подлежащих разработке</w:t>
      </w:r>
    </w:p>
    <w:p w:rsidR="002F5E06" w:rsidRPr="00571E9D" w:rsidRDefault="002F5E06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Введение</w:t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1 Аналитическая часть </w:t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1.1 Назначение и область применения кабельной линии</w:t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1.2 Общие сведения о кабелях. Марки кабелей для прокладки в траншеях</w:t>
      </w:r>
    </w:p>
    <w:p w:rsidR="00D52B7B" w:rsidRDefault="00D52B7B" w:rsidP="00D52B7B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1.3 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Критерии оценки подбора кабеля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1.4 Размеры кабельных траншей и размещений в них кабелей</w:t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2 Технологическая часть</w:t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2.1 Разбивка и разметка трассы кабельной линии.</w:t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2.2 Подготовка трассы (рытье траншеи, устройство переходов, проходов)</w:t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2.3 Установка опорных конструкций и раскатка кабеля</w:t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2.4 Разделка концов кабеля, определение мест установка бандажей</w:t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2.5 Монтаж муфт и заделок </w:t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2.6 Механизмы, инструмент, приспособления и материал, применяемые при монтаже</w:t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3 Техника безопасности при производстве электромонтажных работ</w:t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Заключение</w:t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Список использованных источников </w:t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</w:r>
    </w:p>
    <w:p w:rsidR="00DD3FEB" w:rsidRPr="00571E9D" w:rsidRDefault="00D52B7B" w:rsidP="00D52B7B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Приложение</w:t>
      </w:r>
    </w:p>
    <w:p w:rsidR="00DD3FEB" w:rsidRPr="00571E9D" w:rsidRDefault="00DD3FEB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571E9D" w:rsidRDefault="00571E9D" w:rsidP="00DA193C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E56D27" w:rsidRDefault="00E56D27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 w:rsidRPr="00571E9D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 xml:space="preserve">1 Введение </w:t>
      </w:r>
    </w:p>
    <w:p w:rsidR="00571E9D" w:rsidRPr="00571E9D" w:rsidRDefault="00571E9D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Силовые кабели появились в конце XIX в. вместе с первыми генераторами и началом развития электроснабжения. В настоящее время силовые кабельные линии сооружаются в тех случаях, когда строительство воздушных линий нецелесообразно по причинам экономического, архитектурно-планировочного или экологического характера. </w:t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Совокупность этих причин в наибольшей степени проявляется при решении вопросов электроснабжения крупных городов и промышленных зон, где в большинстве случаев приходится считаться с необходимостью отчуждения достаточно больших территорий под трассы воздушных линий, а также с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экологическими и эстетическими </w:t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недостатками их сооружения в густонаселенных районах. Поэтому в последние десятилетия для электроснабжения таких районов все шире и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спользуются </w:t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кабельные линии, а в крупнейших городах с целью высвобождения территории для жилищного строительства все чаще ранее сооруженные воздушные линии заменяются кабельными.                                                                                                                          </w:t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ab/>
        <w:t xml:space="preserve">В вопросе электроснабжения предприятий, организаций, городов важная роль отведена исследованию кабельных линий, улучшению технологий их производства, проектирования и эксплуатации. В связи с малым индуктивным сопротивлением и возможной близостью прокладки фаз, кабели всё чаще и чаще используют в процессе электроснабжения. Кроме того, кабельные линии отлично вписываются в обстановку города, не портя эстетичности вида, особенно при прокладке под землёй. Эффективные методы монтажа кабельных линий, правильная эксплуатация кабельных линий, позволяют вовремя выявить существующие дефекты и предотвратить аварийные ситуации в электросетях.                                                                                                               </w:t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Актуальность</w:t>
      </w:r>
      <w:r w:rsidRPr="00D52B7B">
        <w:rPr>
          <w:rFonts w:ascii="Liberation Serif" w:eastAsia="WenQuanYi Micro Hei" w:hAnsi="Liberation Serif" w:cs="Lohit Hindi"/>
          <w:bCs/>
          <w:i/>
          <w:kern w:val="3"/>
          <w:sz w:val="28"/>
          <w:szCs w:val="28"/>
          <w:lang w:eastAsia="zh-CN" w:bidi="hi-IN"/>
        </w:rPr>
        <w:t xml:space="preserve"> </w:t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письменной экзаменационной работы определяется значимостью электромонтажных работ, так как от выбора способа монтажа, </w:t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lastRenderedPageBreak/>
        <w:t xml:space="preserve">материалов и комплектующих зависит рациональное использование                              электроэнергии, снижение затрат на обслуживание и ремонт кабельных линий.   </w:t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Цель ПЭР: рассмотреть и проанализировать выполнение работ по монтажу кабельных линий.                                                                                                     </w:t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Объект: кабельные сети.                                                                                       </w:t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Предмет: монтаж кабельной линии в траншее.                                                                                      </w:t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Задачи ПЭР:</w:t>
      </w:r>
    </w:p>
    <w:p w:rsidR="00D52B7B" w:rsidRPr="00D52B7B" w:rsidRDefault="00D52B7B" w:rsidP="00D52B7B">
      <w:pPr>
        <w:numPr>
          <w:ilvl w:val="0"/>
          <w:numId w:val="5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изучить нормативно-техническую литературу по теме письменной экзаменационной работы;</w:t>
      </w:r>
    </w:p>
    <w:p w:rsidR="00D52B7B" w:rsidRPr="00D52B7B" w:rsidRDefault="00D52B7B" w:rsidP="00D52B7B">
      <w:pPr>
        <w:numPr>
          <w:ilvl w:val="0"/>
          <w:numId w:val="5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определить назначение и область применения кабельной линии;</w:t>
      </w:r>
    </w:p>
    <w:p w:rsidR="00D52B7B" w:rsidRDefault="00D52B7B" w:rsidP="00D52B7B">
      <w:pPr>
        <w:numPr>
          <w:ilvl w:val="0"/>
          <w:numId w:val="5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рассмотреть объем работ и технологическую последовательность монтажа кабельных линий;                                                                                                                                   </w:t>
      </w:r>
    </w:p>
    <w:p w:rsidR="00D52B7B" w:rsidRPr="00D52B7B" w:rsidRDefault="00D52B7B" w:rsidP="00D52B7B">
      <w:pPr>
        <w:numPr>
          <w:ilvl w:val="0"/>
          <w:numId w:val="5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обосновать целесообразность выбора определённого вида кабелей и соединяемых муфт;                                                                                                                                         </w:t>
      </w:r>
    </w:p>
    <w:p w:rsidR="00D52B7B" w:rsidRPr="00D52B7B" w:rsidRDefault="00D52B7B" w:rsidP="00D52B7B">
      <w:pPr>
        <w:numPr>
          <w:ilvl w:val="0"/>
          <w:numId w:val="5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проанализировать способы раскатки и укладки кабеля в траншее; </w:t>
      </w:r>
    </w:p>
    <w:p w:rsidR="00D52B7B" w:rsidRPr="00D52B7B" w:rsidRDefault="00D52B7B" w:rsidP="00D52B7B">
      <w:pPr>
        <w:numPr>
          <w:ilvl w:val="0"/>
          <w:numId w:val="5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выбрать рациональные меры по соблюдению технологических требований и правил охраны труда при выполнении электромонтажных работ;                                       </w:t>
      </w:r>
    </w:p>
    <w:p w:rsidR="00D52B7B" w:rsidRPr="00D52B7B" w:rsidRDefault="00D52B7B" w:rsidP="00D52B7B">
      <w:pPr>
        <w:numPr>
          <w:ilvl w:val="0"/>
          <w:numId w:val="5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разработать технологическую карту на производство работ.</w:t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Итогом выполнения письменной экзаменационной работы является разработка инструкционно-технологической карты по монтажу кабельной линии в траншее.</w:t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Гипотеза исследования:</w:t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предполагается, что выполнение работ по монтажу кабельных линий возможно при соблюдении следующих условий:                                        </w:t>
      </w:r>
    </w:p>
    <w:p w:rsidR="008424AB" w:rsidRDefault="00D52B7B" w:rsidP="00D52B7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- прокладка кабельной линии осуществляется в соответствии с проектно-технической </w:t>
      </w:r>
      <w:r w:rsidR="008424AB"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документацией;  </w:t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</w:t>
      </w:r>
    </w:p>
    <w:p w:rsidR="00D52B7B" w:rsidRPr="00D52B7B" w:rsidRDefault="008424AB" w:rsidP="00D52B7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</w:t>
      </w:r>
      <w:r w:rsidR="00D52B7B"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- выбрана оптимальная конфигурация трассы кабельной траншеи;                                                                                 </w:t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- соблюдаются технические регламенты.                                                               </w:t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D52B7B" w:rsidRPr="008424AB" w:rsidRDefault="00D52B7B" w:rsidP="00D52B7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i/>
          <w:kern w:val="3"/>
          <w:sz w:val="28"/>
          <w:szCs w:val="28"/>
          <w:lang w:eastAsia="zh-CN" w:bidi="hi-IN"/>
        </w:rPr>
      </w:pPr>
      <w:r w:rsidRP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lastRenderedPageBreak/>
        <w:t xml:space="preserve"> Методы исследования:   </w:t>
      </w:r>
      <w:r w:rsidRPr="008424AB">
        <w:rPr>
          <w:rFonts w:ascii="Liberation Serif" w:eastAsia="WenQuanYi Micro Hei" w:hAnsi="Liberation Serif" w:cs="Lohit Hindi"/>
          <w:bCs/>
          <w:i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</w:t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i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i/>
          <w:kern w:val="3"/>
          <w:sz w:val="28"/>
          <w:szCs w:val="28"/>
          <w:lang w:eastAsia="zh-CN" w:bidi="hi-IN"/>
        </w:rPr>
        <w:t xml:space="preserve">- </w:t>
      </w: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теоретический анализ, работа с информационными источниками;                                                                            </w:t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- методы технологического исследования                                                </w:t>
      </w:r>
    </w:p>
    <w:p w:rsidR="00D52B7B" w:rsidRPr="00D52B7B" w:rsidRDefault="00D52B7B" w:rsidP="00D52B7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52B7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ПЭР состоит из введения, аналитической части, технологической части, техники безопасности при производстве монтажных работ, заключения, списка использованных источников, приложения.</w:t>
      </w:r>
    </w:p>
    <w:p w:rsidR="00571E9D" w:rsidRDefault="00571E9D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CE0A0F" w:rsidRPr="00571E9D" w:rsidRDefault="000024C3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lastRenderedPageBreak/>
        <w:t>2</w:t>
      </w:r>
      <w:r w:rsidR="005A26D1" w:rsidRPr="00571E9D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 xml:space="preserve"> Заключение</w:t>
      </w:r>
    </w:p>
    <w:p w:rsidR="00571E9D" w:rsidRDefault="00571E9D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644EC2" w:rsidRPr="00571E9D" w:rsidRDefault="00644EC2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В данной письменной экзаменационной работе мы подробно рассмотрели </w:t>
      </w:r>
      <w:r w:rsid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технологию монтажа</w:t>
      </w:r>
      <w:r w:rsidR="008424AB" w:rsidRP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кабельной линии в траншее 25 м.</w:t>
      </w:r>
    </w:p>
    <w:p w:rsidR="008424AB" w:rsidRDefault="00FA2943" w:rsidP="008424A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В ходе исследования нами был проведен теоретический анализ </w:t>
      </w:r>
      <w:r w:rsidR="000024C3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научной</w:t>
      </w:r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литературы по теме пи</w:t>
      </w:r>
      <w:r w:rsidR="000024C3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сьменной экзаменационной работы;</w:t>
      </w:r>
      <w:r w:rsid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определены</w:t>
      </w:r>
      <w:r w:rsidR="008424AB" w:rsidRP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назначение и обла</w:t>
      </w:r>
      <w:r w:rsid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сть применения кабельной линии; рассмотрен объем работ и технологическая</w:t>
      </w:r>
      <w:r w:rsidR="008424AB" w:rsidRP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последовательность монтажа кабельных линий;                                                                                                                                   </w:t>
      </w:r>
      <w:r w:rsid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обоснована</w:t>
      </w:r>
      <w:r w:rsidR="008424AB" w:rsidRP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целесообразность выбора определённого в</w:t>
      </w:r>
      <w:r w:rsid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ида кабелей и соединяемых муфт; проанализированы</w:t>
      </w:r>
      <w:r w:rsidR="008424AB" w:rsidRP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способы раска</w:t>
      </w:r>
      <w:r w:rsid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тки и укладки кабеля в траншее; выбраны</w:t>
      </w:r>
      <w:r w:rsidR="008424AB" w:rsidRP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рациональные меры по соблюдению технологических требований и правил охраны труда при выполнении электромонтажных работ;        </w:t>
      </w:r>
      <w:r w:rsid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                             разработана технологическая карта</w:t>
      </w:r>
      <w:r w:rsidR="008424AB" w:rsidRP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на производство работ.</w:t>
      </w:r>
    </w:p>
    <w:p w:rsidR="008424AB" w:rsidRPr="008424AB" w:rsidRDefault="008424AB" w:rsidP="008424A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На основании изученного материала были выявлены основные принципиальные особенности монтажа:</w:t>
      </w:r>
    </w:p>
    <w:p w:rsidR="008424AB" w:rsidRPr="008424AB" w:rsidRDefault="008424AB" w:rsidP="008424A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-монтаж кабельной линии в траншее должен осуществляется в соответствии с проектно-технической документацией и современными требованиями;</w:t>
      </w:r>
    </w:p>
    <w:p w:rsidR="008424AB" w:rsidRPr="008424AB" w:rsidRDefault="008424AB" w:rsidP="008424A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- конфигурация трассы должна быть оптимальной и соответствовать назначению кабельной линии;</w:t>
      </w:r>
    </w:p>
    <w:p w:rsidR="008424AB" w:rsidRDefault="008424AB" w:rsidP="008424A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-  все технологические требования к монтажу дол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жны быть соблюдены.        </w:t>
      </w:r>
      <w:r w:rsidRP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                          </w:t>
      </w:r>
      <w:r w:rsidRPr="008424A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Результатом работы над темой явилась разработанная инструкционно-технологическая карта по монтажу кабельной линии в траншее. </w:t>
      </w:r>
    </w:p>
    <w:p w:rsidR="009C4202" w:rsidRDefault="008B0B8C" w:rsidP="008424A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Задачи письменной экзаменационной работы выполнены. Цель достигнута.</w:t>
      </w:r>
    </w:p>
    <w:p w:rsidR="008424AB" w:rsidRDefault="008424AB" w:rsidP="008424A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8424A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8424A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Default="008424AB" w:rsidP="008424AB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8424AB" w:rsidRPr="001243DB" w:rsidRDefault="008424AB" w:rsidP="008424AB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CA05C6" w:rsidRPr="00CA05C6" w:rsidRDefault="00CA05C6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 w:rsidRPr="00CA05C6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lastRenderedPageBreak/>
        <w:t>3 Список использованных источников</w:t>
      </w:r>
      <w:r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CA05C6">
        <w:rPr>
          <w:rFonts w:ascii="Liberation Serif" w:eastAsia="WenQuanYi Micro Hei" w:hAnsi="Liberation Serif" w:cs="Lohit Hindi"/>
          <w:b/>
          <w:bCs/>
          <w:color w:val="C00000"/>
          <w:kern w:val="3"/>
          <w:sz w:val="28"/>
          <w:szCs w:val="28"/>
          <w:lang w:eastAsia="zh-CN" w:bidi="hi-IN"/>
        </w:rPr>
        <w:t>(ПРИМЕР!!!!</w:t>
      </w:r>
      <w:r w:rsidR="00745596">
        <w:rPr>
          <w:rFonts w:ascii="Liberation Serif" w:eastAsia="WenQuanYi Micro Hei" w:hAnsi="Liberation Serif" w:cs="Lohit Hindi"/>
          <w:b/>
          <w:bCs/>
          <w:color w:val="C00000"/>
          <w:kern w:val="3"/>
          <w:sz w:val="28"/>
          <w:szCs w:val="28"/>
          <w:lang w:eastAsia="zh-CN" w:bidi="hi-IN"/>
        </w:rPr>
        <w:t>не менее 20!!</w:t>
      </w:r>
      <w:r w:rsidRPr="00CA05C6">
        <w:rPr>
          <w:rFonts w:ascii="Liberation Serif" w:eastAsia="WenQuanYi Micro Hei" w:hAnsi="Liberation Serif" w:cs="Lohit Hindi"/>
          <w:b/>
          <w:bCs/>
          <w:color w:val="C00000"/>
          <w:kern w:val="3"/>
          <w:sz w:val="28"/>
          <w:szCs w:val="28"/>
          <w:lang w:eastAsia="zh-CN" w:bidi="hi-IN"/>
        </w:rPr>
        <w:t>)</w:t>
      </w:r>
    </w:p>
    <w:p w:rsidR="001C52AF" w:rsidRDefault="001C52AF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1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ГОСТ </w:t>
      </w:r>
      <w:r w:rsidRPr="00CA05C6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 xml:space="preserve"> 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Р</w:t>
      </w:r>
      <w:r w:rsidRPr="00CA05C6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 xml:space="preserve"> 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7.04 - 2006      Система стандартов по информации, библиотечному и издательскому делу. Издания. Выходные сведения. Общие требования и правила оформления. URL: http://www.infosait.ru/</w:t>
      </w: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2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ГОСТ  Р  7.0.5 -2008   Система стандартов по информации, библиотечному и издательскому делу. Библиографическая ссылка. Общие требования и правила составления. URL: http://www.infosait.ru/</w:t>
      </w: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3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ГОСТ  Р  1.5 – 2004 Стандарты национальные Российской Федерации. Правила построения, изложения, оформления и обозначения. URL: http://www.infosait.ru/</w:t>
      </w: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4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Басаков, М.И. От реферата до дипломной работы. Рекомендации студентам по оформлению текста: Учебное пособие для студентов вузов и колледжей. /М.И. Баскаков. - Ростов-на-Дону: Феникс, 2001. - 64с.</w:t>
      </w: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5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Бережнова, Е. В. Требования к курсовым и дипломным работам по педагогике: Методические рекомендации для студентов./Е.В. Бережнова. – М.: Педагогическое общество России, 2008. - 48 с.</w:t>
      </w: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6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Вахрин, П. И. Методика подготовки и процедура защиты дипломных работ по специальности «Финансы и кредит»: Учебное пособие. /П.И. Вахрин. – М.: Информационно-внедренческий центр «Маркетинг», 2009. – 44 с.</w:t>
      </w: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7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Зеленков, М.Ю. Методические рекомендации по подготовке письменных работ на кафедре общественных наук./ М.Ю. Зеленков. - М.:2008.-30с.</w:t>
      </w: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8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Куликов, В.П. Дипломное проектирование. Правила написания и оформления: учебное пособие./В.П. Куликов. - М.:ФОРУМ, 2008. - 160 с.</w:t>
      </w:r>
    </w:p>
    <w:p w:rsid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Интернет-источники</w:t>
      </w:r>
    </w:p>
    <w:p w:rsidR="00195331" w:rsidRDefault="00CA05C6" w:rsidP="00C76754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9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Сайт российских молодых ученых.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val="en-US" w:eastAsia="zh-CN" w:bidi="hi-IN"/>
        </w:rPr>
        <w:t>URL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: </w:t>
      </w:r>
      <w:hyperlink r:id="rId8" w:history="1"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http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eastAsia="zh-CN" w:bidi="hi-IN"/>
          </w:rPr>
          <w:t>://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rosmu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eastAsia="zh-CN" w:bidi="hi-IN"/>
          </w:rPr>
          <w:t>.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ru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eastAsia="zh-CN" w:bidi="hi-IN"/>
          </w:rPr>
          <w:t>/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activity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eastAsia="zh-CN" w:bidi="hi-IN"/>
          </w:rPr>
          <w:t>/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events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eastAsia="zh-CN" w:bidi="hi-IN"/>
          </w:rPr>
          <w:t>/1056.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html</w:t>
        </w:r>
      </w:hyperlink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(дата обращения 24.12.2018)</w:t>
      </w:r>
    </w:p>
    <w:sectPr w:rsidR="00195331" w:rsidSect="00571E9D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21" w:rsidRDefault="00AE1B21" w:rsidP="00571E9D">
      <w:pPr>
        <w:spacing w:after="0" w:line="240" w:lineRule="auto"/>
      </w:pPr>
      <w:r>
        <w:separator/>
      </w:r>
    </w:p>
  </w:endnote>
  <w:endnote w:type="continuationSeparator" w:id="0">
    <w:p w:rsidR="00AE1B21" w:rsidRDefault="00AE1B21" w:rsidP="0057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21" w:rsidRDefault="00AE1B21" w:rsidP="00571E9D">
      <w:pPr>
        <w:spacing w:after="0" w:line="240" w:lineRule="auto"/>
      </w:pPr>
      <w:r>
        <w:separator/>
      </w:r>
    </w:p>
  </w:footnote>
  <w:footnote w:type="continuationSeparator" w:id="0">
    <w:p w:rsidR="00AE1B21" w:rsidRDefault="00AE1B21" w:rsidP="0057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453258"/>
      <w:docPartObj>
        <w:docPartGallery w:val="Page Numbers (Top of Page)"/>
        <w:docPartUnique/>
      </w:docPartObj>
    </w:sdtPr>
    <w:sdtEndPr/>
    <w:sdtContent>
      <w:p w:rsidR="00571E9D" w:rsidRDefault="00571E9D">
        <w:pPr>
          <w:pStyle w:val="a5"/>
          <w:jc w:val="center"/>
        </w:pPr>
        <w:r w:rsidRPr="00571E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1E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1E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5A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1E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1E9D" w:rsidRDefault="00571E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35B7"/>
    <w:multiLevelType w:val="hybridMultilevel"/>
    <w:tmpl w:val="EBA23E66"/>
    <w:lvl w:ilvl="0" w:tplc="EF4E3B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B5346E"/>
    <w:multiLevelType w:val="hybridMultilevel"/>
    <w:tmpl w:val="5540D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B3D0D"/>
    <w:multiLevelType w:val="hybridMultilevel"/>
    <w:tmpl w:val="D032C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D7A8A"/>
    <w:multiLevelType w:val="hybridMultilevel"/>
    <w:tmpl w:val="B7F0FF02"/>
    <w:lvl w:ilvl="0" w:tplc="EF4E3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27BE3"/>
    <w:multiLevelType w:val="hybridMultilevel"/>
    <w:tmpl w:val="13700276"/>
    <w:lvl w:ilvl="0" w:tplc="EF4E3B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EB"/>
    <w:rsid w:val="000024C3"/>
    <w:rsid w:val="000623B3"/>
    <w:rsid w:val="001243DB"/>
    <w:rsid w:val="0013011A"/>
    <w:rsid w:val="00195331"/>
    <w:rsid w:val="001C52AF"/>
    <w:rsid w:val="00242E1C"/>
    <w:rsid w:val="002A40D5"/>
    <w:rsid w:val="002C20B0"/>
    <w:rsid w:val="002F5E06"/>
    <w:rsid w:val="003C56C8"/>
    <w:rsid w:val="004135AF"/>
    <w:rsid w:val="00456EC1"/>
    <w:rsid w:val="00485BBF"/>
    <w:rsid w:val="004E2DC0"/>
    <w:rsid w:val="00571E9D"/>
    <w:rsid w:val="00584107"/>
    <w:rsid w:val="005A26D1"/>
    <w:rsid w:val="005E4AC0"/>
    <w:rsid w:val="00616637"/>
    <w:rsid w:val="00644EC2"/>
    <w:rsid w:val="00745596"/>
    <w:rsid w:val="007B4134"/>
    <w:rsid w:val="007F6C03"/>
    <w:rsid w:val="00842467"/>
    <w:rsid w:val="008424AB"/>
    <w:rsid w:val="00885D4B"/>
    <w:rsid w:val="008A5A91"/>
    <w:rsid w:val="008B0B8C"/>
    <w:rsid w:val="008C7352"/>
    <w:rsid w:val="009649C2"/>
    <w:rsid w:val="00995C9B"/>
    <w:rsid w:val="009B0E71"/>
    <w:rsid w:val="009C4202"/>
    <w:rsid w:val="00A40818"/>
    <w:rsid w:val="00AB1978"/>
    <w:rsid w:val="00AE1B21"/>
    <w:rsid w:val="00B20105"/>
    <w:rsid w:val="00B260C3"/>
    <w:rsid w:val="00B66879"/>
    <w:rsid w:val="00C76754"/>
    <w:rsid w:val="00CA05C6"/>
    <w:rsid w:val="00CE0A0F"/>
    <w:rsid w:val="00D52B7B"/>
    <w:rsid w:val="00D964F1"/>
    <w:rsid w:val="00DA193C"/>
    <w:rsid w:val="00DD3FEB"/>
    <w:rsid w:val="00E026B7"/>
    <w:rsid w:val="00E56D27"/>
    <w:rsid w:val="00E576D3"/>
    <w:rsid w:val="00EE7D9B"/>
    <w:rsid w:val="00FA2943"/>
    <w:rsid w:val="00F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03EE1-0D36-4AA4-84F4-FB3DF61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B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E9D"/>
  </w:style>
  <w:style w:type="paragraph" w:styleId="a7">
    <w:name w:val="footer"/>
    <w:basedOn w:val="a"/>
    <w:link w:val="a8"/>
    <w:uiPriority w:val="99"/>
    <w:unhideWhenUsed/>
    <w:rsid w:val="0057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E9D"/>
  </w:style>
  <w:style w:type="character" w:styleId="a9">
    <w:name w:val="Hyperlink"/>
    <w:basedOn w:val="a0"/>
    <w:uiPriority w:val="99"/>
    <w:unhideWhenUsed/>
    <w:rsid w:val="00CA0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mu.ru/activity/events/10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n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2020-03-18T13:01:00Z</dcterms:created>
  <dcterms:modified xsi:type="dcterms:W3CDTF">2020-03-18T13:01:00Z</dcterms:modified>
</cp:coreProperties>
</file>